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53" w:rsidRDefault="005808A9" w:rsidP="00F450AB">
      <w:pPr>
        <w:rPr>
          <w:b/>
          <w:sz w:val="22"/>
          <w:szCs w:val="22"/>
        </w:rPr>
      </w:pPr>
      <w:r w:rsidRPr="00635EB5">
        <w:rPr>
          <w:b/>
          <w:sz w:val="22"/>
          <w:szCs w:val="22"/>
        </w:rPr>
        <w:t xml:space="preserve">Saved by the Bell: The Research </w:t>
      </w:r>
      <w:proofErr w:type="gramStart"/>
      <w:r w:rsidR="00F450AB">
        <w:rPr>
          <w:b/>
          <w:sz w:val="22"/>
          <w:szCs w:val="22"/>
        </w:rPr>
        <w:t>B</w:t>
      </w:r>
      <w:r w:rsidR="00EE590E" w:rsidRPr="00635EB5">
        <w:rPr>
          <w:b/>
          <w:sz w:val="22"/>
          <w:szCs w:val="22"/>
        </w:rPr>
        <w:t>ehind</w:t>
      </w:r>
      <w:proofErr w:type="gramEnd"/>
      <w:r w:rsidRPr="00635EB5">
        <w:rPr>
          <w:b/>
          <w:sz w:val="22"/>
          <w:szCs w:val="22"/>
        </w:rPr>
        <w:t xml:space="preserve"> Bell Work</w:t>
      </w:r>
    </w:p>
    <w:p w:rsidR="00CF1F53" w:rsidRDefault="00CF1F53" w:rsidP="00F450AB">
      <w:pPr>
        <w:rPr>
          <w:b/>
          <w:sz w:val="22"/>
          <w:szCs w:val="22"/>
        </w:rPr>
      </w:pPr>
    </w:p>
    <w:p w:rsidR="00321225" w:rsidRDefault="00321225" w:rsidP="000E0C61">
      <w:pPr>
        <w:spacing w:line="276" w:lineRule="auto"/>
        <w:ind w:firstLine="720"/>
      </w:pPr>
      <w:r w:rsidRPr="00321225">
        <w:rPr>
          <w:sz w:val="22"/>
          <w:szCs w:val="22"/>
        </w:rPr>
        <w:t xml:space="preserve">Perhaps the distractions and disruptions in Miss Bliss’ class would have been alleviated had she used bell work activities. </w:t>
      </w:r>
      <w:r>
        <w:rPr>
          <w:sz w:val="22"/>
          <w:szCs w:val="22"/>
        </w:rPr>
        <w:t xml:space="preserve"> </w:t>
      </w:r>
      <w:r w:rsidR="005D1A23" w:rsidRPr="0010270A">
        <w:rPr>
          <w:sz w:val="22"/>
          <w:szCs w:val="22"/>
        </w:rPr>
        <w:t>As soon as the bell rings, students need to be focused, motivated, and ready to learn.</w:t>
      </w:r>
      <w:r w:rsidR="00265956">
        <w:rPr>
          <w:sz w:val="22"/>
          <w:szCs w:val="22"/>
        </w:rPr>
        <w:t xml:space="preserve">  </w:t>
      </w:r>
      <w:r w:rsidR="0010270A" w:rsidRPr="00635EB5">
        <w:rPr>
          <w:sz w:val="22"/>
          <w:szCs w:val="22"/>
        </w:rPr>
        <w:t>Through the use of bell</w:t>
      </w:r>
      <w:r w:rsidR="0010270A">
        <w:rPr>
          <w:sz w:val="22"/>
          <w:szCs w:val="22"/>
        </w:rPr>
        <w:t xml:space="preserve"> </w:t>
      </w:r>
      <w:r w:rsidR="0010270A" w:rsidRPr="00635EB5">
        <w:rPr>
          <w:sz w:val="22"/>
          <w:szCs w:val="22"/>
        </w:rPr>
        <w:t>work activities, “there is great potential that [students’] learning skills will develop; [students’] academic background will deepen; and [students’] learning enthusiasm will increase</w:t>
      </w:r>
      <w:proofErr w:type="gramStart"/>
      <w:r w:rsidR="0010270A" w:rsidRPr="00635EB5">
        <w:rPr>
          <w:sz w:val="22"/>
          <w:szCs w:val="22"/>
        </w:rPr>
        <w:t>“</w:t>
      </w:r>
      <w:r w:rsidR="0010270A">
        <w:rPr>
          <w:sz w:val="22"/>
          <w:szCs w:val="22"/>
        </w:rPr>
        <w:t xml:space="preserve"> (</w:t>
      </w:r>
      <w:proofErr w:type="gramEnd"/>
      <w:r w:rsidR="0010270A">
        <w:rPr>
          <w:sz w:val="22"/>
          <w:szCs w:val="22"/>
        </w:rPr>
        <w:t>Madden, 1981).</w:t>
      </w:r>
      <w:r>
        <w:rPr>
          <w:sz w:val="22"/>
          <w:szCs w:val="22"/>
        </w:rPr>
        <w:t xml:space="preserve">  </w:t>
      </w:r>
      <w:r w:rsidRPr="00635EB5">
        <w:rPr>
          <w:sz w:val="22"/>
          <w:szCs w:val="22"/>
        </w:rPr>
        <w:t xml:space="preserve">“In a </w:t>
      </w:r>
      <w:r w:rsidRPr="00635EB5">
        <w:rPr>
          <w:i/>
          <w:sz w:val="22"/>
          <w:szCs w:val="22"/>
        </w:rPr>
        <w:t>perfect</w:t>
      </w:r>
      <w:r w:rsidRPr="00635EB5">
        <w:rPr>
          <w:sz w:val="22"/>
          <w:szCs w:val="22"/>
        </w:rPr>
        <w:t xml:space="preserve"> world, the start of class would be characterized by students primly sitting at their desks with sharp pencils, open textbooks, and clean notebook paper at the ready.  In the </w:t>
      </w:r>
      <w:r w:rsidRPr="00635EB5">
        <w:rPr>
          <w:i/>
          <w:sz w:val="22"/>
          <w:szCs w:val="22"/>
        </w:rPr>
        <w:t>real</w:t>
      </w:r>
      <w:r w:rsidRPr="00635EB5">
        <w:rPr>
          <w:sz w:val="22"/>
          <w:szCs w:val="22"/>
        </w:rPr>
        <w:t xml:space="preserve"> world, the start of class is all too often characterized by students slouched against desks gossiping about Friday night’s party while throwing annoyed glances at their teacher who is trying her best to direct their attention to the latest scene from Romeo and Juliet” (Margie, 2009).</w:t>
      </w:r>
    </w:p>
    <w:p w:rsidR="00B72856" w:rsidRDefault="00B72856" w:rsidP="0010270A">
      <w:pPr>
        <w:spacing w:line="276" w:lineRule="auto"/>
        <w:rPr>
          <w:sz w:val="22"/>
          <w:szCs w:val="22"/>
        </w:rPr>
      </w:pPr>
    </w:p>
    <w:p w:rsidR="00035E1E" w:rsidRPr="0010270A" w:rsidRDefault="00035E1E" w:rsidP="0010270A">
      <w:pPr>
        <w:spacing w:line="276" w:lineRule="auto"/>
        <w:rPr>
          <w:sz w:val="22"/>
          <w:szCs w:val="22"/>
        </w:rPr>
      </w:pPr>
      <w:r w:rsidRPr="0010270A">
        <w:rPr>
          <w:sz w:val="22"/>
          <w:szCs w:val="22"/>
        </w:rPr>
        <w:t>Some advantages to bell work are:</w:t>
      </w:r>
    </w:p>
    <w:p w:rsidR="00035E1E" w:rsidRPr="0010270A" w:rsidRDefault="0010270A" w:rsidP="0010270A">
      <w:pPr>
        <w:pStyle w:val="ListParagraph"/>
        <w:numPr>
          <w:ilvl w:val="0"/>
          <w:numId w:val="2"/>
        </w:numPr>
        <w:rPr>
          <w:rFonts w:ascii="Times New Roman" w:hAnsi="Times New Roman"/>
        </w:rPr>
      </w:pPr>
      <w:r w:rsidRPr="0010270A">
        <w:rPr>
          <w:rFonts w:ascii="Times New Roman" w:hAnsi="Times New Roman"/>
        </w:rPr>
        <w:t>Providing</w:t>
      </w:r>
      <w:r w:rsidR="00035E1E" w:rsidRPr="0010270A">
        <w:rPr>
          <w:rFonts w:ascii="Times New Roman" w:hAnsi="Times New Roman"/>
        </w:rPr>
        <w:t xml:space="preserve"> structure in the classroom, by signaling to students that it is time to start class and help them realize that they came to class to work</w:t>
      </w:r>
    </w:p>
    <w:p w:rsidR="00035E1E" w:rsidRPr="0010270A" w:rsidRDefault="0010270A" w:rsidP="0010270A">
      <w:pPr>
        <w:pStyle w:val="ListParagraph"/>
        <w:numPr>
          <w:ilvl w:val="0"/>
          <w:numId w:val="2"/>
        </w:numPr>
        <w:rPr>
          <w:rFonts w:ascii="Times New Roman" w:hAnsi="Times New Roman"/>
        </w:rPr>
      </w:pPr>
      <w:r w:rsidRPr="0010270A">
        <w:rPr>
          <w:rFonts w:ascii="Times New Roman" w:hAnsi="Times New Roman"/>
        </w:rPr>
        <w:t>Introducing</w:t>
      </w:r>
      <w:r w:rsidR="00035E1E" w:rsidRPr="0010270A">
        <w:rPr>
          <w:rFonts w:ascii="Times New Roman" w:hAnsi="Times New Roman"/>
        </w:rPr>
        <w:t xml:space="preserve"> students to learning activities based on their interests and abilities and increases student participation</w:t>
      </w:r>
    </w:p>
    <w:p w:rsidR="00035E1E" w:rsidRPr="0010270A" w:rsidRDefault="00035E1E" w:rsidP="0010270A">
      <w:pPr>
        <w:pStyle w:val="ListParagraph"/>
        <w:numPr>
          <w:ilvl w:val="0"/>
          <w:numId w:val="2"/>
        </w:numPr>
        <w:rPr>
          <w:rFonts w:ascii="Times New Roman" w:hAnsi="Times New Roman"/>
        </w:rPr>
      </w:pPr>
      <w:r w:rsidRPr="0010270A">
        <w:rPr>
          <w:rFonts w:ascii="Times New Roman" w:hAnsi="Times New Roman"/>
        </w:rPr>
        <w:t>Promoting recall, participation, classmate recognition, oral communication skills, and leadership initiative (</w:t>
      </w:r>
      <w:proofErr w:type="spellStart"/>
      <w:r w:rsidRPr="0010270A">
        <w:rPr>
          <w:rFonts w:ascii="Times New Roman" w:hAnsi="Times New Roman"/>
        </w:rPr>
        <w:t>Ducharme</w:t>
      </w:r>
      <w:proofErr w:type="spellEnd"/>
      <w:r w:rsidRPr="0010270A">
        <w:rPr>
          <w:rFonts w:ascii="Times New Roman" w:hAnsi="Times New Roman"/>
        </w:rPr>
        <w:t xml:space="preserve">, 1997)  </w:t>
      </w:r>
    </w:p>
    <w:p w:rsidR="00035E1E" w:rsidRPr="0010270A" w:rsidRDefault="00035E1E" w:rsidP="0010270A">
      <w:pPr>
        <w:pStyle w:val="ListParagraph"/>
        <w:numPr>
          <w:ilvl w:val="0"/>
          <w:numId w:val="2"/>
        </w:numPr>
        <w:rPr>
          <w:rFonts w:ascii="Times New Roman" w:hAnsi="Times New Roman"/>
        </w:rPr>
      </w:pPr>
      <w:r w:rsidRPr="0010270A">
        <w:rPr>
          <w:rFonts w:ascii="Times New Roman" w:hAnsi="Times New Roman"/>
        </w:rPr>
        <w:t>Helping to provide connections between what students are learning in class and the real world</w:t>
      </w:r>
    </w:p>
    <w:p w:rsidR="00035E1E" w:rsidRPr="0010270A" w:rsidRDefault="0010270A" w:rsidP="0010270A">
      <w:pPr>
        <w:pStyle w:val="ListParagraph"/>
        <w:numPr>
          <w:ilvl w:val="0"/>
          <w:numId w:val="2"/>
        </w:numPr>
        <w:rPr>
          <w:rFonts w:ascii="Times New Roman" w:hAnsi="Times New Roman"/>
        </w:rPr>
      </w:pPr>
      <w:r w:rsidRPr="0010270A">
        <w:rPr>
          <w:rFonts w:ascii="Times New Roman" w:hAnsi="Times New Roman"/>
        </w:rPr>
        <w:t>Utilizing the entire class period by focusing students’ energies and attention, instead of having wasted time in the beginning of class</w:t>
      </w:r>
    </w:p>
    <w:p w:rsidR="0010270A" w:rsidRPr="0010270A" w:rsidRDefault="0010270A" w:rsidP="0010270A">
      <w:pPr>
        <w:pStyle w:val="ListParagraph"/>
        <w:numPr>
          <w:ilvl w:val="0"/>
          <w:numId w:val="2"/>
        </w:numPr>
        <w:rPr>
          <w:rFonts w:ascii="Times New Roman" w:hAnsi="Times New Roman"/>
        </w:rPr>
      </w:pPr>
      <w:r w:rsidRPr="0010270A">
        <w:rPr>
          <w:rFonts w:ascii="Times New Roman" w:hAnsi="Times New Roman"/>
        </w:rPr>
        <w:t>Allowing time for the teacher to take attendance, walk around and check homework, or other housekeeping tasks</w:t>
      </w:r>
    </w:p>
    <w:p w:rsidR="00EE590E" w:rsidRPr="0010270A" w:rsidRDefault="0010270A" w:rsidP="0010270A">
      <w:pPr>
        <w:pStyle w:val="ListParagraph"/>
        <w:numPr>
          <w:ilvl w:val="0"/>
          <w:numId w:val="2"/>
        </w:numPr>
        <w:spacing w:after="0"/>
        <w:rPr>
          <w:rFonts w:ascii="Times New Roman" w:hAnsi="Times New Roman"/>
        </w:rPr>
      </w:pPr>
      <w:r w:rsidRPr="0010270A">
        <w:rPr>
          <w:rFonts w:ascii="Times New Roman" w:hAnsi="Times New Roman"/>
        </w:rPr>
        <w:t>Preventing disruptions by eliminating any opportunity for conversation or other distractions at the start of class (Hopkins, 2009).</w:t>
      </w:r>
      <w:r w:rsidR="00EE590E" w:rsidRPr="0010270A">
        <w:tab/>
      </w:r>
    </w:p>
    <w:p w:rsidR="00B72856" w:rsidRDefault="00B72856" w:rsidP="00F450AB">
      <w:pPr>
        <w:rPr>
          <w:sz w:val="22"/>
          <w:szCs w:val="22"/>
        </w:rPr>
      </w:pPr>
    </w:p>
    <w:p w:rsidR="00F40201" w:rsidRPr="00635EB5" w:rsidRDefault="00F40201" w:rsidP="000E0C61">
      <w:pPr>
        <w:spacing w:line="276" w:lineRule="auto"/>
        <w:ind w:firstLine="720"/>
        <w:rPr>
          <w:sz w:val="22"/>
          <w:szCs w:val="22"/>
        </w:rPr>
      </w:pPr>
      <w:r w:rsidRPr="00635EB5">
        <w:rPr>
          <w:sz w:val="22"/>
          <w:szCs w:val="22"/>
        </w:rPr>
        <w:t>It is important to always establish a time frame for the completion of bell work.  Students need to be held accountable for completing the assigned activities.  There are multiple ways to accomplish this.  For example, bell work could be graded randomly once a week and students could be required to complete their bell work activities in a spiral notebook that is left in the classroom at all times so the teacher can easily access it.  This also helps the teacher diagnose a student’s weaknesses and strengths as well as the effectivenes</w:t>
      </w:r>
      <w:r w:rsidR="00CF1F53">
        <w:rPr>
          <w:sz w:val="22"/>
          <w:szCs w:val="22"/>
        </w:rPr>
        <w:t>s of the teacher’s lesson plans</w:t>
      </w:r>
      <w:r w:rsidRPr="00635EB5">
        <w:rPr>
          <w:sz w:val="22"/>
          <w:szCs w:val="22"/>
        </w:rPr>
        <w:t xml:space="preserve"> </w:t>
      </w:r>
      <w:r w:rsidR="00C504C2" w:rsidRPr="00635EB5">
        <w:rPr>
          <w:sz w:val="22"/>
          <w:szCs w:val="22"/>
        </w:rPr>
        <w:t>(Hickman, 2009).</w:t>
      </w:r>
      <w:r w:rsidRPr="00635EB5">
        <w:rPr>
          <w:sz w:val="22"/>
          <w:szCs w:val="22"/>
        </w:rPr>
        <w:t xml:space="preserve"> </w:t>
      </w:r>
    </w:p>
    <w:p w:rsidR="005808A9" w:rsidRDefault="005808A9" w:rsidP="0037011A">
      <w:pPr>
        <w:rPr>
          <w:b/>
          <w:sz w:val="22"/>
          <w:szCs w:val="22"/>
        </w:rPr>
      </w:pPr>
    </w:p>
    <w:p w:rsidR="005808A9" w:rsidRDefault="00EE590E" w:rsidP="00F450AB">
      <w:pPr>
        <w:rPr>
          <w:b/>
          <w:sz w:val="22"/>
          <w:szCs w:val="22"/>
        </w:rPr>
      </w:pPr>
      <w:r w:rsidRPr="00635EB5">
        <w:rPr>
          <w:b/>
          <w:sz w:val="22"/>
          <w:szCs w:val="22"/>
        </w:rPr>
        <w:t>Main Categories for Bell Work</w:t>
      </w:r>
    </w:p>
    <w:p w:rsidR="00CF1F53" w:rsidRPr="00635EB5" w:rsidRDefault="00CF1F53" w:rsidP="00F450AB">
      <w:pPr>
        <w:rPr>
          <w:b/>
          <w:sz w:val="22"/>
          <w:szCs w:val="22"/>
        </w:rPr>
      </w:pPr>
    </w:p>
    <w:p w:rsidR="005506D4" w:rsidRPr="00635EB5" w:rsidRDefault="005808A9" w:rsidP="000E0C61">
      <w:pPr>
        <w:spacing w:line="276" w:lineRule="auto"/>
        <w:ind w:firstLine="720"/>
        <w:rPr>
          <w:sz w:val="22"/>
          <w:szCs w:val="22"/>
        </w:rPr>
      </w:pPr>
      <w:r w:rsidRPr="00635EB5">
        <w:rPr>
          <w:sz w:val="22"/>
          <w:szCs w:val="22"/>
        </w:rPr>
        <w:t>There are</w:t>
      </w:r>
      <w:r w:rsidR="00EE590E" w:rsidRPr="00635EB5">
        <w:rPr>
          <w:sz w:val="22"/>
          <w:szCs w:val="22"/>
        </w:rPr>
        <w:t xml:space="preserve"> three main categories for bell </w:t>
      </w:r>
      <w:r w:rsidRPr="00635EB5">
        <w:rPr>
          <w:sz w:val="22"/>
          <w:szCs w:val="22"/>
        </w:rPr>
        <w:t>work activities.  They include large group presentations, small group interaction, and independent study.  For large group presentations, students are able to develop interests and to deepen knowledge about concepts more tho</w:t>
      </w:r>
      <w:r w:rsidR="009F0608">
        <w:rPr>
          <w:sz w:val="22"/>
          <w:szCs w:val="22"/>
        </w:rPr>
        <w:t>roughly than when they work</w:t>
      </w:r>
      <w:r w:rsidRPr="00635EB5">
        <w:rPr>
          <w:sz w:val="22"/>
          <w:szCs w:val="22"/>
        </w:rPr>
        <w:t xml:space="preserve"> on their own.  Following large group presentations</w:t>
      </w:r>
      <w:r w:rsidR="00CE1122" w:rsidRPr="00635EB5">
        <w:rPr>
          <w:sz w:val="22"/>
          <w:szCs w:val="22"/>
        </w:rPr>
        <w:t>,</w:t>
      </w:r>
      <w:r w:rsidRPr="00635EB5">
        <w:rPr>
          <w:sz w:val="22"/>
          <w:szCs w:val="22"/>
        </w:rPr>
        <w:t xml:space="preserve"> teachers can provide direction for further investigation.  Through small group interactions, students acquire communication skills and formulate questions, concerns or investigations.  Through independent study students </w:t>
      </w:r>
      <w:r w:rsidR="00CE1122" w:rsidRPr="00635EB5">
        <w:rPr>
          <w:sz w:val="22"/>
          <w:szCs w:val="22"/>
        </w:rPr>
        <w:t xml:space="preserve">can </w:t>
      </w:r>
      <w:r w:rsidRPr="00635EB5">
        <w:rPr>
          <w:sz w:val="22"/>
          <w:szCs w:val="22"/>
        </w:rPr>
        <w:t xml:space="preserve">work individually to deepen personal knowledge.  </w:t>
      </w:r>
    </w:p>
    <w:p w:rsidR="0037011A" w:rsidRDefault="0037011A" w:rsidP="00F450AB">
      <w:pPr>
        <w:rPr>
          <w:b/>
          <w:sz w:val="22"/>
          <w:szCs w:val="22"/>
        </w:rPr>
      </w:pPr>
    </w:p>
    <w:p w:rsidR="0037011A" w:rsidRDefault="0037011A" w:rsidP="00F450AB">
      <w:pPr>
        <w:rPr>
          <w:b/>
          <w:sz w:val="22"/>
          <w:szCs w:val="22"/>
        </w:rPr>
      </w:pPr>
    </w:p>
    <w:p w:rsidR="005808A9" w:rsidRDefault="000E0C61" w:rsidP="00F450AB">
      <w:pPr>
        <w:rPr>
          <w:b/>
          <w:sz w:val="22"/>
          <w:szCs w:val="22"/>
        </w:rPr>
      </w:pPr>
      <w:r>
        <w:rPr>
          <w:b/>
          <w:sz w:val="22"/>
          <w:szCs w:val="22"/>
        </w:rPr>
        <w:t>B</w:t>
      </w:r>
      <w:r w:rsidR="005506D4" w:rsidRPr="00635EB5">
        <w:rPr>
          <w:b/>
          <w:sz w:val="22"/>
          <w:szCs w:val="22"/>
        </w:rPr>
        <w:t>ell Work Activities</w:t>
      </w:r>
    </w:p>
    <w:p w:rsidR="00CF1F53" w:rsidRPr="00560EEF" w:rsidRDefault="00CF1F53" w:rsidP="00F450AB">
      <w:pPr>
        <w:rPr>
          <w:b/>
          <w:sz w:val="16"/>
          <w:szCs w:val="16"/>
        </w:rPr>
      </w:pPr>
    </w:p>
    <w:p w:rsidR="00265956" w:rsidRPr="00560EEF" w:rsidRDefault="00265956" w:rsidP="00F450AB">
      <w:pPr>
        <w:rPr>
          <w:rFonts w:ascii="Kristen ITC" w:hAnsi="Kristen ITC"/>
          <w:sz w:val="24"/>
          <w:szCs w:val="24"/>
        </w:rPr>
      </w:pPr>
      <w:r w:rsidRPr="00560EEF">
        <w:rPr>
          <w:rFonts w:ascii="Kristen ITC" w:hAnsi="Kristen ITC"/>
          <w:sz w:val="24"/>
          <w:szCs w:val="24"/>
        </w:rPr>
        <w:t>Bayside Exam Prep</w:t>
      </w:r>
    </w:p>
    <w:p w:rsidR="00560EEF" w:rsidRDefault="00560EEF" w:rsidP="00F450AB">
      <w:pPr>
        <w:rPr>
          <w:sz w:val="22"/>
          <w:szCs w:val="22"/>
        </w:rPr>
      </w:pPr>
      <w:proofErr w:type="gramStart"/>
      <w:r>
        <w:rPr>
          <w:sz w:val="22"/>
          <w:szCs w:val="22"/>
        </w:rPr>
        <w:t>•  Review</w:t>
      </w:r>
      <w:proofErr w:type="gramEnd"/>
      <w:r>
        <w:rPr>
          <w:sz w:val="22"/>
          <w:szCs w:val="22"/>
        </w:rPr>
        <w:t xml:space="preserve"> for Regents exams can be broken up into one or two problems from old exams each morning.</w:t>
      </w:r>
    </w:p>
    <w:p w:rsidR="00560EEF" w:rsidRDefault="00560EEF" w:rsidP="00F450AB">
      <w:pPr>
        <w:rPr>
          <w:sz w:val="22"/>
          <w:szCs w:val="22"/>
        </w:rPr>
      </w:pPr>
      <w:proofErr w:type="gramStart"/>
      <w:r>
        <w:rPr>
          <w:sz w:val="22"/>
          <w:szCs w:val="22"/>
        </w:rPr>
        <w:t>•  This</w:t>
      </w:r>
      <w:proofErr w:type="gramEnd"/>
      <w:r>
        <w:rPr>
          <w:sz w:val="22"/>
          <w:szCs w:val="22"/>
        </w:rPr>
        <w:t xml:space="preserve"> gives students daily review, without taking up much class time.</w:t>
      </w:r>
    </w:p>
    <w:p w:rsidR="00600300" w:rsidRPr="00560EEF" w:rsidRDefault="00600300" w:rsidP="00F450AB">
      <w:pPr>
        <w:rPr>
          <w:sz w:val="16"/>
          <w:szCs w:val="16"/>
        </w:rPr>
      </w:pPr>
    </w:p>
    <w:p w:rsidR="005506D4" w:rsidRPr="00560EEF" w:rsidRDefault="005808A9" w:rsidP="00F450AB">
      <w:pPr>
        <w:rPr>
          <w:rFonts w:ascii="Kristen ITC" w:hAnsi="Kristen ITC"/>
          <w:sz w:val="24"/>
          <w:szCs w:val="24"/>
        </w:rPr>
      </w:pPr>
      <w:r w:rsidRPr="00560EEF">
        <w:rPr>
          <w:rFonts w:ascii="Kristen ITC" w:hAnsi="Kristen ITC"/>
          <w:sz w:val="24"/>
          <w:szCs w:val="24"/>
        </w:rPr>
        <w:t>Bayside Picks-“Drops in the Bucket”</w:t>
      </w:r>
    </w:p>
    <w:p w:rsidR="00560EEF" w:rsidRDefault="00560EEF" w:rsidP="00F450AB">
      <w:pPr>
        <w:rPr>
          <w:sz w:val="22"/>
          <w:szCs w:val="22"/>
        </w:rPr>
      </w:pPr>
      <w:proofErr w:type="gramStart"/>
      <w:r>
        <w:rPr>
          <w:sz w:val="22"/>
          <w:szCs w:val="22"/>
        </w:rPr>
        <w:t>•  A</w:t>
      </w:r>
      <w:proofErr w:type="gramEnd"/>
      <w:r>
        <w:rPr>
          <w:sz w:val="22"/>
          <w:szCs w:val="22"/>
        </w:rPr>
        <w:t xml:space="preserve"> bucket is filled with 3 or 4 different questions, which are based on previously covered material.</w:t>
      </w:r>
    </w:p>
    <w:p w:rsidR="00560EEF" w:rsidRDefault="00560EEF" w:rsidP="00E803A5">
      <w:pPr>
        <w:ind w:left="180" w:hanging="180"/>
        <w:rPr>
          <w:sz w:val="22"/>
          <w:szCs w:val="22"/>
        </w:rPr>
      </w:pPr>
      <w:proofErr w:type="gramStart"/>
      <w:r>
        <w:rPr>
          <w:sz w:val="22"/>
          <w:szCs w:val="22"/>
        </w:rPr>
        <w:t>•  These</w:t>
      </w:r>
      <w:proofErr w:type="gramEnd"/>
      <w:r>
        <w:rPr>
          <w:sz w:val="22"/>
          <w:szCs w:val="22"/>
        </w:rPr>
        <w:t xml:space="preserve"> questions will be solved and recorded in a journal, which is collected and graded on a predetermined schedule.</w:t>
      </w:r>
    </w:p>
    <w:p w:rsidR="00560EEF" w:rsidRDefault="00560EEF" w:rsidP="00F450AB">
      <w:pPr>
        <w:rPr>
          <w:sz w:val="22"/>
          <w:szCs w:val="22"/>
        </w:rPr>
      </w:pPr>
      <w:proofErr w:type="gramStart"/>
      <w:r>
        <w:rPr>
          <w:sz w:val="22"/>
          <w:szCs w:val="22"/>
        </w:rPr>
        <w:t>•  This</w:t>
      </w:r>
      <w:proofErr w:type="gramEnd"/>
      <w:r>
        <w:rPr>
          <w:sz w:val="22"/>
          <w:szCs w:val="22"/>
        </w:rPr>
        <w:t xml:space="preserve"> reinforces previous knowledge for students, and strengthens knowledge needed for future lessons.</w:t>
      </w:r>
    </w:p>
    <w:p w:rsidR="005808A9" w:rsidRPr="00560EEF" w:rsidRDefault="005808A9" w:rsidP="00F450AB">
      <w:pPr>
        <w:rPr>
          <w:sz w:val="16"/>
          <w:szCs w:val="16"/>
        </w:rPr>
      </w:pPr>
    </w:p>
    <w:p w:rsidR="005506D4" w:rsidRPr="00560EEF" w:rsidRDefault="005808A9" w:rsidP="00560EEF">
      <w:pPr>
        <w:pStyle w:val="Kristen"/>
      </w:pPr>
      <w:r w:rsidRPr="00560EEF">
        <w:t>Bayside News</w:t>
      </w:r>
    </w:p>
    <w:p w:rsidR="00560EEF" w:rsidRDefault="00560EEF" w:rsidP="00E803A5">
      <w:pPr>
        <w:ind w:left="180" w:hanging="180"/>
        <w:rPr>
          <w:sz w:val="22"/>
          <w:szCs w:val="22"/>
        </w:rPr>
      </w:pPr>
      <w:proofErr w:type="gramStart"/>
      <w:r>
        <w:rPr>
          <w:sz w:val="22"/>
          <w:szCs w:val="22"/>
        </w:rPr>
        <w:t>•  Once</w:t>
      </w:r>
      <w:proofErr w:type="gramEnd"/>
      <w:r>
        <w:rPr>
          <w:sz w:val="22"/>
          <w:szCs w:val="22"/>
        </w:rPr>
        <w:t xml:space="preserve"> a week, students look up current events involving the Science, Technology, Engineering, and Mathematics (STEM) subjects.</w:t>
      </w:r>
    </w:p>
    <w:p w:rsidR="00560EEF" w:rsidRDefault="00560EEF" w:rsidP="00E803A5">
      <w:pPr>
        <w:ind w:left="180" w:hanging="180"/>
        <w:rPr>
          <w:sz w:val="22"/>
          <w:szCs w:val="22"/>
        </w:rPr>
      </w:pPr>
      <w:proofErr w:type="gramStart"/>
      <w:r>
        <w:rPr>
          <w:sz w:val="22"/>
          <w:szCs w:val="22"/>
        </w:rPr>
        <w:t>•  Students</w:t>
      </w:r>
      <w:proofErr w:type="gramEnd"/>
      <w:r>
        <w:rPr>
          <w:sz w:val="22"/>
          <w:szCs w:val="22"/>
        </w:rPr>
        <w:t xml:space="preserve"> then </w:t>
      </w:r>
      <w:r w:rsidR="00E803A5">
        <w:rPr>
          <w:sz w:val="22"/>
          <w:szCs w:val="22"/>
        </w:rPr>
        <w:t>break up into smaller groups and share information they found, as well as why they believe it is relevant to STEM.</w:t>
      </w:r>
    </w:p>
    <w:p w:rsidR="00E803A5" w:rsidRDefault="00E803A5" w:rsidP="00E803A5">
      <w:pPr>
        <w:ind w:left="180" w:hanging="180"/>
        <w:rPr>
          <w:sz w:val="22"/>
          <w:szCs w:val="22"/>
        </w:rPr>
      </w:pPr>
      <w:proofErr w:type="gramStart"/>
      <w:r>
        <w:rPr>
          <w:sz w:val="22"/>
          <w:szCs w:val="22"/>
        </w:rPr>
        <w:t>•  This</w:t>
      </w:r>
      <w:proofErr w:type="gramEnd"/>
      <w:r>
        <w:rPr>
          <w:sz w:val="22"/>
          <w:szCs w:val="22"/>
        </w:rPr>
        <w:t xml:space="preserve"> helps students connect to the material, and they may find topics they want to pursue in the future.</w:t>
      </w:r>
    </w:p>
    <w:p w:rsidR="005808A9" w:rsidRPr="00560EEF" w:rsidRDefault="005808A9" w:rsidP="00F450AB">
      <w:pPr>
        <w:rPr>
          <w:sz w:val="16"/>
          <w:szCs w:val="16"/>
        </w:rPr>
      </w:pPr>
    </w:p>
    <w:p w:rsidR="005506D4" w:rsidRPr="00635EB5" w:rsidRDefault="005808A9" w:rsidP="00560EEF">
      <w:pPr>
        <w:pStyle w:val="Kristen"/>
      </w:pPr>
      <w:r w:rsidRPr="00635EB5">
        <w:t>QQF: Bayside History</w:t>
      </w:r>
    </w:p>
    <w:p w:rsidR="00E803A5" w:rsidRDefault="00E803A5" w:rsidP="00F450AB">
      <w:pPr>
        <w:rPr>
          <w:sz w:val="22"/>
          <w:szCs w:val="22"/>
        </w:rPr>
      </w:pPr>
      <w:proofErr w:type="gramStart"/>
      <w:r>
        <w:rPr>
          <w:sz w:val="22"/>
          <w:szCs w:val="22"/>
        </w:rPr>
        <w:t>•  The</w:t>
      </w:r>
      <w:proofErr w:type="gramEnd"/>
      <w:r>
        <w:rPr>
          <w:sz w:val="22"/>
          <w:szCs w:val="22"/>
        </w:rPr>
        <w:t xml:space="preserve"> teacher writes a quote, a question, and a fact (QQF) on the board for students to copy into a journal as they come into class.</w:t>
      </w:r>
    </w:p>
    <w:p w:rsidR="00E803A5" w:rsidRDefault="00E803A5" w:rsidP="00F450AB">
      <w:pPr>
        <w:rPr>
          <w:sz w:val="22"/>
          <w:szCs w:val="22"/>
        </w:rPr>
      </w:pPr>
      <w:proofErr w:type="gramStart"/>
      <w:r>
        <w:rPr>
          <w:sz w:val="22"/>
          <w:szCs w:val="22"/>
        </w:rPr>
        <w:t>•  The</w:t>
      </w:r>
      <w:proofErr w:type="gramEnd"/>
      <w:r>
        <w:rPr>
          <w:sz w:val="22"/>
          <w:szCs w:val="22"/>
        </w:rPr>
        <w:t xml:space="preserve"> QQF will relate to the lesson to be covered in class that day.</w:t>
      </w:r>
    </w:p>
    <w:p w:rsidR="00E803A5" w:rsidRDefault="00E803A5" w:rsidP="00F450AB">
      <w:pPr>
        <w:rPr>
          <w:sz w:val="22"/>
          <w:szCs w:val="22"/>
        </w:rPr>
      </w:pPr>
      <w:proofErr w:type="gramStart"/>
      <w:r>
        <w:rPr>
          <w:sz w:val="22"/>
          <w:szCs w:val="22"/>
        </w:rPr>
        <w:t>•  This</w:t>
      </w:r>
      <w:proofErr w:type="gramEnd"/>
      <w:r>
        <w:rPr>
          <w:sz w:val="22"/>
          <w:szCs w:val="22"/>
        </w:rPr>
        <w:t xml:space="preserve"> promotes student learning of the history behind the mathematics they are learning in class.</w:t>
      </w:r>
    </w:p>
    <w:p w:rsidR="000B62F5" w:rsidRPr="00560EEF" w:rsidRDefault="000B62F5" w:rsidP="00F450AB">
      <w:pPr>
        <w:rPr>
          <w:i/>
          <w:sz w:val="16"/>
          <w:szCs w:val="16"/>
        </w:rPr>
      </w:pPr>
    </w:p>
    <w:p w:rsidR="005506D4" w:rsidRPr="00635EB5" w:rsidRDefault="005506D4" w:rsidP="00560EEF">
      <w:pPr>
        <w:pStyle w:val="Kristen"/>
      </w:pPr>
      <w:r w:rsidRPr="00635EB5">
        <w:t>Problem of the Day</w:t>
      </w:r>
      <w:r w:rsidR="0048461A">
        <w:t xml:space="preserve"> (POD)</w:t>
      </w:r>
    </w:p>
    <w:p w:rsidR="00E803A5" w:rsidRDefault="00E803A5" w:rsidP="00F450AB">
      <w:pPr>
        <w:rPr>
          <w:sz w:val="22"/>
          <w:szCs w:val="22"/>
        </w:rPr>
      </w:pPr>
      <w:proofErr w:type="gramStart"/>
      <w:r>
        <w:rPr>
          <w:sz w:val="22"/>
          <w:szCs w:val="22"/>
        </w:rPr>
        <w:t>•  A</w:t>
      </w:r>
      <w:proofErr w:type="gramEnd"/>
      <w:r>
        <w:rPr>
          <w:sz w:val="22"/>
          <w:szCs w:val="22"/>
        </w:rPr>
        <w:t xml:space="preserve"> word problem is written on the board, which can be solved using basic problem solving skills.</w:t>
      </w:r>
    </w:p>
    <w:p w:rsidR="00E803A5" w:rsidRPr="00E803A5" w:rsidRDefault="00E803A5" w:rsidP="00F450AB">
      <w:pPr>
        <w:rPr>
          <w:b/>
          <w:sz w:val="22"/>
          <w:szCs w:val="22"/>
        </w:rPr>
      </w:pPr>
      <w:proofErr w:type="gramStart"/>
      <w:r>
        <w:rPr>
          <w:sz w:val="22"/>
          <w:szCs w:val="22"/>
        </w:rPr>
        <w:t>•  The</w:t>
      </w:r>
      <w:proofErr w:type="gramEnd"/>
      <w:r>
        <w:rPr>
          <w:sz w:val="22"/>
          <w:szCs w:val="22"/>
        </w:rPr>
        <w:t xml:space="preserve"> content  will be related to the day’s lesson, and will also be real-world applicable.</w:t>
      </w:r>
    </w:p>
    <w:p w:rsidR="005506D4" w:rsidRPr="00560EEF" w:rsidRDefault="005506D4" w:rsidP="00F450AB">
      <w:pPr>
        <w:rPr>
          <w:sz w:val="16"/>
          <w:szCs w:val="16"/>
        </w:rPr>
      </w:pPr>
    </w:p>
    <w:p w:rsidR="005506D4" w:rsidRPr="00635EB5" w:rsidRDefault="005506D4" w:rsidP="00560EEF">
      <w:pPr>
        <w:pStyle w:val="Kristen"/>
      </w:pPr>
      <w:r w:rsidRPr="00635EB5">
        <w:t>Lists</w:t>
      </w:r>
    </w:p>
    <w:p w:rsidR="00E803A5" w:rsidRDefault="00E803A5" w:rsidP="00F450AB">
      <w:pPr>
        <w:rPr>
          <w:sz w:val="22"/>
          <w:szCs w:val="22"/>
        </w:rPr>
      </w:pPr>
      <w:proofErr w:type="gramStart"/>
      <w:r>
        <w:rPr>
          <w:sz w:val="22"/>
          <w:szCs w:val="22"/>
        </w:rPr>
        <w:t>•  As</w:t>
      </w:r>
      <w:proofErr w:type="gramEnd"/>
      <w:r>
        <w:rPr>
          <w:sz w:val="22"/>
          <w:szCs w:val="22"/>
        </w:rPr>
        <w:t xml:space="preserve"> students walk in the door, the teacher gives them a topic such as exponent laws or area formulas.</w:t>
      </w:r>
    </w:p>
    <w:p w:rsidR="00E803A5" w:rsidRDefault="00E803A5" w:rsidP="00F450AB">
      <w:pPr>
        <w:rPr>
          <w:sz w:val="22"/>
          <w:szCs w:val="22"/>
        </w:rPr>
      </w:pPr>
      <w:proofErr w:type="gramStart"/>
      <w:r>
        <w:rPr>
          <w:sz w:val="22"/>
          <w:szCs w:val="22"/>
        </w:rPr>
        <w:t>•  The</w:t>
      </w:r>
      <w:proofErr w:type="gramEnd"/>
      <w:r>
        <w:rPr>
          <w:sz w:val="22"/>
          <w:szCs w:val="22"/>
        </w:rPr>
        <w:t xml:space="preserve"> students will each create a list, which consists of pertinent information about the given topic.</w:t>
      </w:r>
    </w:p>
    <w:p w:rsidR="00E803A5" w:rsidRDefault="00E803A5" w:rsidP="00E803A5">
      <w:pPr>
        <w:ind w:left="180" w:hanging="180"/>
        <w:rPr>
          <w:sz w:val="22"/>
          <w:szCs w:val="22"/>
        </w:rPr>
      </w:pPr>
      <w:proofErr w:type="gramStart"/>
      <w:r>
        <w:rPr>
          <w:sz w:val="22"/>
          <w:szCs w:val="22"/>
        </w:rPr>
        <w:t>•  This</w:t>
      </w:r>
      <w:proofErr w:type="gramEnd"/>
      <w:r>
        <w:rPr>
          <w:sz w:val="22"/>
          <w:szCs w:val="22"/>
        </w:rPr>
        <w:t xml:space="preserve"> encourages students to review previously learned material to better prepare them for future lessons and assessments.</w:t>
      </w:r>
    </w:p>
    <w:p w:rsidR="00A35BD9" w:rsidRPr="00560EEF" w:rsidRDefault="00A35BD9" w:rsidP="00F450AB">
      <w:pPr>
        <w:rPr>
          <w:sz w:val="16"/>
          <w:szCs w:val="16"/>
        </w:rPr>
      </w:pPr>
    </w:p>
    <w:p w:rsidR="00CE1122" w:rsidRPr="00635EB5" w:rsidRDefault="00CE1122" w:rsidP="00560EEF">
      <w:pPr>
        <w:pStyle w:val="Kristen"/>
      </w:pPr>
      <w:r w:rsidRPr="00635EB5">
        <w:t>Math Tricks</w:t>
      </w:r>
    </w:p>
    <w:p w:rsidR="00E803A5" w:rsidRDefault="00E803A5" w:rsidP="00100EB2">
      <w:pPr>
        <w:ind w:left="180" w:hanging="180"/>
        <w:rPr>
          <w:sz w:val="22"/>
          <w:szCs w:val="22"/>
        </w:rPr>
      </w:pPr>
      <w:proofErr w:type="gramStart"/>
      <w:r>
        <w:rPr>
          <w:sz w:val="22"/>
          <w:szCs w:val="22"/>
        </w:rPr>
        <w:t>•  A</w:t>
      </w:r>
      <w:proofErr w:type="gramEnd"/>
      <w:r>
        <w:rPr>
          <w:sz w:val="22"/>
          <w:szCs w:val="22"/>
        </w:rPr>
        <w:t xml:space="preserve"> great way to get students excited about mathematics is to teach them a trick that involves mathematics, and have them try to figure the “trick” out.</w:t>
      </w:r>
    </w:p>
    <w:p w:rsidR="00E803A5" w:rsidRDefault="00E803A5" w:rsidP="00F450AB">
      <w:pPr>
        <w:rPr>
          <w:sz w:val="22"/>
          <w:szCs w:val="22"/>
        </w:rPr>
      </w:pPr>
      <w:proofErr w:type="gramStart"/>
      <w:r>
        <w:rPr>
          <w:sz w:val="22"/>
          <w:szCs w:val="22"/>
        </w:rPr>
        <w:t>•  A</w:t>
      </w:r>
      <w:proofErr w:type="gramEnd"/>
      <w:r>
        <w:rPr>
          <w:sz w:val="22"/>
          <w:szCs w:val="22"/>
        </w:rPr>
        <w:t xml:space="preserve"> variation is for the students to </w:t>
      </w:r>
      <w:r w:rsidR="00110FA4">
        <w:rPr>
          <w:sz w:val="22"/>
          <w:szCs w:val="22"/>
        </w:rPr>
        <w:t xml:space="preserve">each </w:t>
      </w:r>
      <w:r>
        <w:rPr>
          <w:sz w:val="22"/>
          <w:szCs w:val="22"/>
        </w:rPr>
        <w:t xml:space="preserve">research a trick and present </w:t>
      </w:r>
      <w:r w:rsidR="00110FA4">
        <w:rPr>
          <w:sz w:val="22"/>
          <w:szCs w:val="22"/>
        </w:rPr>
        <w:t>it to the class.</w:t>
      </w:r>
    </w:p>
    <w:p w:rsidR="00100EB2" w:rsidRDefault="00100EB2" w:rsidP="00F450AB">
      <w:pPr>
        <w:rPr>
          <w:sz w:val="22"/>
          <w:szCs w:val="22"/>
        </w:rPr>
      </w:pPr>
      <w:proofErr w:type="gramStart"/>
      <w:r>
        <w:rPr>
          <w:sz w:val="22"/>
          <w:szCs w:val="22"/>
        </w:rPr>
        <w:t>•  This</w:t>
      </w:r>
      <w:proofErr w:type="gramEnd"/>
      <w:r>
        <w:rPr>
          <w:sz w:val="22"/>
          <w:szCs w:val="22"/>
        </w:rPr>
        <w:t xml:space="preserve"> helps establish communication skills, while keeping students interested in mathematics.</w:t>
      </w:r>
    </w:p>
    <w:p w:rsidR="00D07C44" w:rsidRPr="00560EEF" w:rsidRDefault="00D07C44" w:rsidP="00F450AB">
      <w:pPr>
        <w:rPr>
          <w:sz w:val="16"/>
          <w:szCs w:val="16"/>
        </w:rPr>
      </w:pPr>
    </w:p>
    <w:p w:rsidR="00D07C44" w:rsidRPr="00635EB5" w:rsidRDefault="00D07C44" w:rsidP="00560EEF">
      <w:pPr>
        <w:pStyle w:val="Kristen"/>
      </w:pPr>
      <w:r w:rsidRPr="00635EB5">
        <w:t>Did You Know?</w:t>
      </w:r>
    </w:p>
    <w:p w:rsidR="00A35BD9" w:rsidRPr="00635EB5" w:rsidRDefault="00100EB2" w:rsidP="00100EB2">
      <w:pPr>
        <w:ind w:left="180" w:hanging="180"/>
        <w:rPr>
          <w:sz w:val="22"/>
          <w:szCs w:val="22"/>
        </w:rPr>
      </w:pPr>
      <w:proofErr w:type="gramStart"/>
      <w:r>
        <w:rPr>
          <w:sz w:val="22"/>
          <w:szCs w:val="22"/>
        </w:rPr>
        <w:t xml:space="preserve">•  </w:t>
      </w:r>
      <w:r w:rsidR="00D07C44" w:rsidRPr="00635EB5">
        <w:rPr>
          <w:sz w:val="22"/>
          <w:szCs w:val="22"/>
        </w:rPr>
        <w:t>For</w:t>
      </w:r>
      <w:proofErr w:type="gramEnd"/>
      <w:r w:rsidR="00D07C44" w:rsidRPr="00635EB5">
        <w:rPr>
          <w:sz w:val="22"/>
          <w:szCs w:val="22"/>
        </w:rPr>
        <w:t xml:space="preserve"> this bell work activity, students will find out an interesting math fact that they can share with the rest of the class.  For example, one could be:</w:t>
      </w:r>
    </w:p>
    <w:p w:rsidR="00EE584D" w:rsidRDefault="009962B3" w:rsidP="00100EB2">
      <w:pPr>
        <w:ind w:firstLine="180"/>
        <w:rPr>
          <w:sz w:val="22"/>
          <w:szCs w:val="22"/>
        </w:rPr>
      </w:pPr>
      <w:r w:rsidRPr="00635EB5">
        <w:rPr>
          <w:sz w:val="22"/>
          <w:szCs w:val="22"/>
        </w:rPr>
        <w:t>Did you know</w:t>
      </w:r>
      <w:r w:rsidR="00EE584D" w:rsidRPr="00635EB5">
        <w:rPr>
          <w:sz w:val="22"/>
          <w:szCs w:val="22"/>
        </w:rPr>
        <w:t xml:space="preserve"> </w:t>
      </w:r>
      <w:proofErr w:type="gramStart"/>
      <w:r w:rsidR="00EE584D" w:rsidRPr="00635EB5">
        <w:rPr>
          <w:sz w:val="22"/>
          <w:szCs w:val="22"/>
        </w:rPr>
        <w:t>that:</w:t>
      </w:r>
      <w:proofErr w:type="gramEnd"/>
    </w:p>
    <w:p w:rsidR="000B62F5" w:rsidRPr="00635EB5" w:rsidRDefault="000B62F5" w:rsidP="00F450AB">
      <w:pPr>
        <w:rPr>
          <w:sz w:val="22"/>
          <w:szCs w:val="22"/>
        </w:rPr>
      </w:pPr>
      <m:oMathPara>
        <m:oMath>
          <m:r>
            <w:rPr>
              <w:rFonts w:ascii="Cambria Math" w:hAnsi="Cambria Math"/>
              <w:sz w:val="22"/>
              <w:szCs w:val="22"/>
            </w:rPr>
            <m:t>1741725=</m:t>
          </m:r>
          <m:sSup>
            <m:sSupPr>
              <m:ctrlPr>
                <w:rPr>
                  <w:rFonts w:ascii="Cambria Math" w:hAnsi="Cambria Math"/>
                  <w:i/>
                  <w:sz w:val="22"/>
                  <w:szCs w:val="22"/>
                </w:rPr>
              </m:ctrlPr>
            </m:sSupPr>
            <m:e>
              <m:r>
                <w:rPr>
                  <w:rFonts w:ascii="Cambria Math" w:hAnsi="Cambria Math"/>
                  <w:sz w:val="22"/>
                  <w:szCs w:val="22"/>
                </w:rPr>
                <m:t>1</m:t>
              </m:r>
            </m:e>
            <m:sup>
              <m:r>
                <w:rPr>
                  <w:rFonts w:ascii="Cambria Math" w:hAnsi="Cambria Math"/>
                  <w:sz w:val="22"/>
                  <w:szCs w:val="22"/>
                </w:rPr>
                <m:t>7</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7</m:t>
              </m:r>
            </m:e>
            <m:sup>
              <m:r>
                <w:rPr>
                  <w:rFonts w:ascii="Cambria Math" w:hAnsi="Cambria Math"/>
                  <w:sz w:val="22"/>
                  <w:szCs w:val="22"/>
                </w:rPr>
                <m:t>7</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4</m:t>
              </m:r>
            </m:e>
            <m:sup>
              <m:r>
                <w:rPr>
                  <w:rFonts w:ascii="Cambria Math" w:hAnsi="Cambria Math"/>
                  <w:sz w:val="22"/>
                  <w:szCs w:val="22"/>
                </w:rPr>
                <m:t>7</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m:t>
              </m:r>
            </m:e>
            <m:sup>
              <m:r>
                <w:rPr>
                  <w:rFonts w:ascii="Cambria Math" w:hAnsi="Cambria Math"/>
                  <w:sz w:val="22"/>
                  <w:szCs w:val="22"/>
                </w:rPr>
                <m:t>7</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7</m:t>
              </m:r>
            </m:e>
            <m:sup>
              <m:r>
                <w:rPr>
                  <w:rFonts w:ascii="Cambria Math" w:hAnsi="Cambria Math"/>
                  <w:sz w:val="22"/>
                  <w:szCs w:val="22"/>
                </w:rPr>
                <m:t>7</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7</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5</m:t>
              </m:r>
            </m:e>
            <m:sup>
              <m:r>
                <w:rPr>
                  <w:rFonts w:ascii="Cambria Math" w:hAnsi="Cambria Math"/>
                  <w:sz w:val="22"/>
                  <w:szCs w:val="22"/>
                </w:rPr>
                <m:t>7</m:t>
              </m:r>
            </m:sup>
          </m:sSup>
        </m:oMath>
      </m:oMathPara>
    </w:p>
    <w:p w:rsidR="000B62F5" w:rsidRDefault="000B62F5" w:rsidP="00F450AB">
      <w:pPr>
        <w:rPr>
          <w:sz w:val="22"/>
          <w:szCs w:val="22"/>
        </w:rPr>
      </w:pPr>
    </w:p>
    <w:p w:rsidR="00100EB2" w:rsidRDefault="00100EB2" w:rsidP="00F450AB">
      <w:pPr>
        <w:rPr>
          <w:sz w:val="22"/>
          <w:szCs w:val="22"/>
        </w:rPr>
      </w:pPr>
    </w:p>
    <w:p w:rsidR="00100EB2" w:rsidRDefault="00100EB2" w:rsidP="00F450AB">
      <w:pPr>
        <w:rPr>
          <w:sz w:val="22"/>
          <w:szCs w:val="22"/>
        </w:rPr>
      </w:pPr>
    </w:p>
    <w:p w:rsidR="00100EB2" w:rsidRDefault="00100EB2" w:rsidP="00F450AB">
      <w:pPr>
        <w:rPr>
          <w:sz w:val="22"/>
          <w:szCs w:val="22"/>
        </w:rPr>
      </w:pPr>
    </w:p>
    <w:p w:rsidR="00100EB2" w:rsidRPr="00635EB5" w:rsidRDefault="00100EB2" w:rsidP="00F450AB">
      <w:pPr>
        <w:rPr>
          <w:sz w:val="22"/>
          <w:szCs w:val="22"/>
        </w:rPr>
      </w:pPr>
    </w:p>
    <w:p w:rsidR="00A35BD9" w:rsidRPr="00635EB5" w:rsidRDefault="00A35BD9" w:rsidP="00F450AB">
      <w:pPr>
        <w:rPr>
          <w:b/>
          <w:sz w:val="22"/>
          <w:szCs w:val="22"/>
        </w:rPr>
      </w:pPr>
      <w:r w:rsidRPr="00635EB5">
        <w:rPr>
          <w:b/>
          <w:sz w:val="22"/>
          <w:szCs w:val="22"/>
        </w:rPr>
        <w:lastRenderedPageBreak/>
        <w:t>Sample Problems</w:t>
      </w:r>
    </w:p>
    <w:p w:rsidR="000B62F5" w:rsidRDefault="006F7078" w:rsidP="00F450AB">
      <w:pPr>
        <w:widowControl/>
        <w:overflowPunct/>
        <w:autoSpaceDE/>
        <w:autoSpaceDN/>
        <w:adjustRightInd/>
        <w:rPr>
          <w:i/>
          <w:kern w:val="0"/>
          <w:sz w:val="22"/>
          <w:szCs w:val="22"/>
        </w:rPr>
      </w:pPr>
      <w:r>
        <w:rPr>
          <w:i/>
          <w:noProof/>
          <w:kern w:val="0"/>
          <w:sz w:val="22"/>
          <w:szCs w:val="22"/>
          <w:lang w:eastAsia="zh-TW"/>
        </w:rPr>
        <w:pict>
          <v:shapetype id="_x0000_t202" coordsize="21600,21600" o:spt="202" path="m,l,21600r21600,l21600,xe">
            <v:stroke joinstyle="miter"/>
            <v:path gradientshapeok="t" o:connecttype="rect"/>
          </v:shapetype>
          <v:shape id="_x0000_s1026" type="#_x0000_t202" style="position:absolute;margin-left:0;margin-top:.45pt;width:481.5pt;height:65.25pt;z-index:251660288;mso-position-horizontal:center;mso-position-horizontal-relative:margin;mso-width-relative:margin;mso-height-relative:margin" fillcolor="white [3201]" strokecolor="black [3200]" strokeweight="5pt">
            <v:stroke linestyle="thickThin"/>
            <v:shadow color="#868686"/>
            <v:textbox style="mso-next-textbox:#_x0000_s1026">
              <w:txbxContent>
                <w:p w:rsidR="00C05718" w:rsidRPr="00635EB5" w:rsidRDefault="00C05718" w:rsidP="000B62F5">
                  <w:pPr>
                    <w:spacing w:line="360" w:lineRule="auto"/>
                    <w:rPr>
                      <w:i/>
                      <w:sz w:val="22"/>
                      <w:szCs w:val="22"/>
                    </w:rPr>
                  </w:pPr>
                  <w:r w:rsidRPr="000B62F5">
                    <w:rPr>
                      <w:b/>
                      <w:sz w:val="22"/>
                      <w:szCs w:val="22"/>
                    </w:rPr>
                    <w:t>1.</w:t>
                  </w:r>
                  <w:r>
                    <w:rPr>
                      <w:i/>
                      <w:sz w:val="22"/>
                      <w:szCs w:val="22"/>
                    </w:rPr>
                    <w:t xml:space="preserve">  School Days</w:t>
                  </w:r>
                </w:p>
                <w:p w:rsidR="00C05718" w:rsidRPr="00635EB5" w:rsidRDefault="00C05718" w:rsidP="000E0C61">
                  <w:pPr>
                    <w:widowControl/>
                    <w:overflowPunct/>
                    <w:autoSpaceDE/>
                    <w:autoSpaceDN/>
                    <w:adjustRightInd/>
                    <w:spacing w:line="276" w:lineRule="auto"/>
                    <w:rPr>
                      <w:kern w:val="0"/>
                      <w:sz w:val="22"/>
                      <w:szCs w:val="22"/>
                    </w:rPr>
                  </w:pPr>
                  <w:r w:rsidRPr="00635EB5">
                    <w:rPr>
                      <w:kern w:val="0"/>
                      <w:sz w:val="22"/>
                      <w:szCs w:val="22"/>
                    </w:rPr>
                    <w:t xml:space="preserve">Take </w:t>
                  </w:r>
                  <w:r w:rsidRPr="00635EB5">
                    <w:rPr>
                      <w:bCs/>
                      <w:i/>
                      <w:iCs/>
                      <w:kern w:val="0"/>
                      <w:sz w:val="22"/>
                      <w:szCs w:val="22"/>
                    </w:rPr>
                    <w:t>any</w:t>
                  </w:r>
                  <w:r w:rsidRPr="00635EB5">
                    <w:rPr>
                      <w:kern w:val="0"/>
                      <w:sz w:val="22"/>
                      <w:szCs w:val="22"/>
                    </w:rPr>
                    <w:t xml:space="preserve"> calendar. Tell your friend to choose 4 days that form a s</w:t>
                  </w:r>
                  <w:r>
                    <w:rPr>
                      <w:kern w:val="0"/>
                      <w:sz w:val="22"/>
                      <w:szCs w:val="22"/>
                    </w:rPr>
                    <w:t>quare</w:t>
                  </w:r>
                  <w:r w:rsidRPr="00635EB5">
                    <w:rPr>
                      <w:kern w:val="0"/>
                      <w:sz w:val="22"/>
                      <w:szCs w:val="22"/>
                    </w:rPr>
                    <w:t xml:space="preserve">. Your friend should tell you only the sum of the four days, and you can tell her what the four days are.  How does the puzzle work? </w:t>
                  </w:r>
                </w:p>
                <w:p w:rsidR="00C05718" w:rsidRDefault="00C05718"/>
              </w:txbxContent>
            </v:textbox>
            <w10:wrap anchorx="margin"/>
          </v:shape>
        </w:pict>
      </w:r>
    </w:p>
    <w:p w:rsidR="000B62F5" w:rsidRDefault="000B62F5" w:rsidP="00F450AB">
      <w:pPr>
        <w:widowControl/>
        <w:overflowPunct/>
        <w:autoSpaceDE/>
        <w:autoSpaceDN/>
        <w:adjustRightInd/>
        <w:rPr>
          <w:i/>
          <w:kern w:val="0"/>
          <w:sz w:val="22"/>
          <w:szCs w:val="22"/>
        </w:rPr>
      </w:pPr>
    </w:p>
    <w:p w:rsidR="000B62F5" w:rsidRDefault="000B62F5" w:rsidP="00F450AB">
      <w:pPr>
        <w:widowControl/>
        <w:overflowPunct/>
        <w:autoSpaceDE/>
        <w:autoSpaceDN/>
        <w:adjustRightInd/>
        <w:rPr>
          <w:i/>
          <w:kern w:val="0"/>
          <w:sz w:val="22"/>
          <w:szCs w:val="22"/>
        </w:rPr>
      </w:pPr>
    </w:p>
    <w:p w:rsidR="000B62F5" w:rsidRDefault="000B62F5" w:rsidP="00F450AB">
      <w:pPr>
        <w:widowControl/>
        <w:overflowPunct/>
        <w:autoSpaceDE/>
        <w:autoSpaceDN/>
        <w:adjustRightInd/>
        <w:rPr>
          <w:i/>
          <w:kern w:val="0"/>
          <w:sz w:val="22"/>
          <w:szCs w:val="22"/>
        </w:rPr>
      </w:pPr>
    </w:p>
    <w:p w:rsidR="00C42725" w:rsidRDefault="00C42725" w:rsidP="00F450AB">
      <w:pPr>
        <w:widowControl/>
        <w:overflowPunct/>
        <w:autoSpaceDE/>
        <w:autoSpaceDN/>
        <w:adjustRightInd/>
        <w:rPr>
          <w:i/>
          <w:kern w:val="0"/>
          <w:sz w:val="22"/>
          <w:szCs w:val="22"/>
        </w:rPr>
      </w:pPr>
    </w:p>
    <w:p w:rsidR="00C42725" w:rsidRDefault="00C42725" w:rsidP="00F450AB">
      <w:pPr>
        <w:widowControl/>
        <w:overflowPunct/>
        <w:autoSpaceDE/>
        <w:autoSpaceDN/>
        <w:adjustRightInd/>
        <w:rPr>
          <w:i/>
          <w:kern w:val="0"/>
          <w:sz w:val="22"/>
          <w:szCs w:val="22"/>
        </w:rPr>
      </w:pPr>
    </w:p>
    <w:p w:rsidR="00A35BD9" w:rsidRPr="000B62F5" w:rsidRDefault="000B62F5" w:rsidP="00F450AB">
      <w:pPr>
        <w:widowControl/>
        <w:overflowPunct/>
        <w:autoSpaceDE/>
        <w:autoSpaceDN/>
        <w:adjustRightInd/>
        <w:rPr>
          <w:i/>
          <w:kern w:val="0"/>
          <w:sz w:val="22"/>
          <w:szCs w:val="22"/>
        </w:rPr>
      </w:pPr>
      <w:r>
        <w:rPr>
          <w:i/>
          <w:kern w:val="0"/>
          <w:sz w:val="22"/>
          <w:szCs w:val="22"/>
        </w:rPr>
        <w:t>Solution:</w:t>
      </w:r>
    </w:p>
    <w:p w:rsidR="00A35BD9" w:rsidRPr="00635EB5" w:rsidRDefault="00A35BD9" w:rsidP="00F450AB">
      <w:pPr>
        <w:widowControl/>
        <w:overflowPunct/>
        <w:autoSpaceDE/>
        <w:autoSpaceDN/>
        <w:adjustRightInd/>
        <w:rPr>
          <w:kern w:val="0"/>
          <w:sz w:val="22"/>
          <w:szCs w:val="22"/>
        </w:rPr>
      </w:pPr>
      <w:r w:rsidRPr="00635EB5">
        <w:rPr>
          <w:kern w:val="0"/>
          <w:sz w:val="22"/>
          <w:szCs w:val="22"/>
        </w:rPr>
        <w:t xml:space="preserve">Let's pretend that the 4 numbers that the person chose were the </w:t>
      </w:r>
      <w:r w:rsidR="00C42725">
        <w:rPr>
          <w:kern w:val="0"/>
          <w:sz w:val="22"/>
          <w:szCs w:val="22"/>
        </w:rPr>
        <w:t>numbers</w:t>
      </w:r>
      <w:r w:rsidRPr="00635EB5">
        <w:rPr>
          <w:kern w:val="0"/>
          <w:sz w:val="22"/>
          <w:szCs w:val="22"/>
        </w:rPr>
        <w:t xml:space="preserve"> 18, 19, 25, and 26. </w:t>
      </w:r>
      <w:r w:rsidR="00C42725">
        <w:rPr>
          <w:kern w:val="0"/>
          <w:sz w:val="22"/>
          <w:szCs w:val="22"/>
        </w:rPr>
        <w:t xml:space="preserve"> </w:t>
      </w:r>
      <w:r w:rsidRPr="00635EB5">
        <w:rPr>
          <w:kern w:val="0"/>
          <w:sz w:val="22"/>
          <w:szCs w:val="22"/>
        </w:rPr>
        <w:t>She adds up the four numbers and tells you only that the sum is 88. You make a couple of calculations and tell her the numbers. What calculations?</w:t>
      </w:r>
      <w:r w:rsidR="00014C5D">
        <w:rPr>
          <w:kern w:val="0"/>
          <w:sz w:val="22"/>
          <w:szCs w:val="22"/>
        </w:rPr>
        <w:t xml:space="preserve"> </w:t>
      </w:r>
      <w:r w:rsidRPr="00635EB5">
        <w:rPr>
          <w:kern w:val="0"/>
          <w:sz w:val="22"/>
          <w:szCs w:val="22"/>
        </w:rPr>
        <w:t xml:space="preserve"> Let’s figure that out with algebra. </w:t>
      </w:r>
      <w:r w:rsidR="009D0419">
        <w:rPr>
          <w:kern w:val="0"/>
          <w:sz w:val="22"/>
          <w:szCs w:val="22"/>
        </w:rPr>
        <w:t>We can</w:t>
      </w:r>
      <w:r w:rsidRPr="00635EB5">
        <w:rPr>
          <w:kern w:val="0"/>
          <w:sz w:val="22"/>
          <w:szCs w:val="22"/>
        </w:rPr>
        <w:t xml:space="preserve"> call the first </w:t>
      </w:r>
      <w:proofErr w:type="gramStart"/>
      <w:r w:rsidRPr="00635EB5">
        <w:rPr>
          <w:kern w:val="0"/>
          <w:sz w:val="22"/>
          <w:szCs w:val="22"/>
        </w:rPr>
        <w:t xml:space="preserve">number </w:t>
      </w:r>
      <m:oMath>
        <w:proofErr w:type="gramEnd"/>
        <m:r>
          <m:rPr>
            <m:sty m:val="p"/>
          </m:rPr>
          <w:rPr>
            <w:rFonts w:ascii="Cambria Math" w:hAnsi="Cambria Math"/>
            <w:kern w:val="0"/>
            <w:sz w:val="22"/>
            <w:szCs w:val="22"/>
          </w:rPr>
          <m:t>n</m:t>
        </m:r>
      </m:oMath>
      <w:r w:rsidRPr="00635EB5">
        <w:rPr>
          <w:kern w:val="0"/>
          <w:sz w:val="22"/>
          <w:szCs w:val="22"/>
        </w:rPr>
        <w:t>. Then you know that the next number</w:t>
      </w:r>
      <w:r w:rsidR="009D0419">
        <w:rPr>
          <w:kern w:val="0"/>
          <w:sz w:val="22"/>
          <w:szCs w:val="22"/>
        </w:rPr>
        <w:t>s</w:t>
      </w:r>
      <w:r w:rsidRPr="00635EB5">
        <w:rPr>
          <w:kern w:val="0"/>
          <w:sz w:val="22"/>
          <w:szCs w:val="22"/>
        </w:rPr>
        <w:t xml:space="preserve"> would </w:t>
      </w:r>
      <w:proofErr w:type="gramStart"/>
      <w:r w:rsidRPr="00635EB5">
        <w:rPr>
          <w:kern w:val="0"/>
          <w:sz w:val="22"/>
          <w:szCs w:val="22"/>
        </w:rPr>
        <w:t xml:space="preserve">be </w:t>
      </w:r>
      <m:oMath>
        <w:proofErr w:type="gramEnd"/>
        <m:r>
          <m:rPr>
            <m:sty m:val="p"/>
          </m:rPr>
          <w:rPr>
            <w:rFonts w:ascii="Cambria Math" w:hAnsi="Cambria Math"/>
            <w:kern w:val="0"/>
            <w:sz w:val="22"/>
            <w:szCs w:val="22"/>
          </w:rPr>
          <m:t>n + 1</m:t>
        </m:r>
      </m:oMath>
      <w:r w:rsidR="009D0419">
        <w:rPr>
          <w:kern w:val="0"/>
          <w:sz w:val="22"/>
          <w:szCs w:val="22"/>
        </w:rPr>
        <w:t xml:space="preserve">, </w:t>
      </w:r>
      <w:r w:rsidRPr="00635EB5">
        <w:rPr>
          <w:kern w:val="0"/>
          <w:sz w:val="22"/>
          <w:szCs w:val="22"/>
        </w:rPr>
        <w:t xml:space="preserve"> </w:t>
      </w:r>
      <m:oMath>
        <m:r>
          <m:rPr>
            <m:sty m:val="p"/>
          </m:rPr>
          <w:rPr>
            <w:rFonts w:ascii="Cambria Math" w:hAnsi="Cambria Math"/>
            <w:kern w:val="0"/>
            <w:sz w:val="22"/>
            <w:szCs w:val="22"/>
          </w:rPr>
          <m:t>n + 7</m:t>
        </m:r>
      </m:oMath>
      <w:r w:rsidR="009D0419">
        <w:rPr>
          <w:kern w:val="0"/>
          <w:sz w:val="22"/>
          <w:szCs w:val="22"/>
        </w:rPr>
        <w:t>,</w:t>
      </w:r>
      <w:r w:rsidRPr="00635EB5">
        <w:rPr>
          <w:b/>
          <w:bCs/>
          <w:i/>
          <w:iCs/>
          <w:kern w:val="0"/>
          <w:sz w:val="22"/>
          <w:szCs w:val="22"/>
        </w:rPr>
        <w:t xml:space="preserve"> </w:t>
      </w:r>
      <w:r w:rsidRPr="00635EB5">
        <w:rPr>
          <w:kern w:val="0"/>
          <w:sz w:val="22"/>
          <w:szCs w:val="22"/>
        </w:rPr>
        <w:t xml:space="preserve">and  </w:t>
      </w:r>
      <m:oMath>
        <m:r>
          <m:rPr>
            <m:sty m:val="p"/>
          </m:rPr>
          <w:rPr>
            <w:rFonts w:ascii="Cambria Math" w:hAnsi="Cambria Math"/>
            <w:kern w:val="0"/>
            <w:sz w:val="22"/>
            <w:szCs w:val="22"/>
          </w:rPr>
          <m:t>n + 8</m:t>
        </m:r>
      </m:oMath>
      <w:r w:rsidRPr="00635EB5">
        <w:rPr>
          <w:kern w:val="0"/>
          <w:sz w:val="22"/>
          <w:szCs w:val="22"/>
        </w:rPr>
        <w:t xml:space="preserve">. We had our friend add up the four numbers, </w:t>
      </w:r>
      <w:r w:rsidR="00C42725">
        <w:rPr>
          <w:kern w:val="0"/>
          <w:sz w:val="22"/>
          <w:szCs w:val="22"/>
        </w:rPr>
        <w:t>which equals 88:</w:t>
      </w:r>
    </w:p>
    <w:p w:rsidR="00A35BD9" w:rsidRPr="00330C62" w:rsidRDefault="00330C62" w:rsidP="00F450AB">
      <w:pPr>
        <w:widowControl/>
        <w:overflowPunct/>
        <w:autoSpaceDE/>
        <w:autoSpaceDN/>
        <w:adjustRightInd/>
        <w:jc w:val="center"/>
        <w:rPr>
          <w:oMath/>
          <w:rFonts w:ascii="Cambria Math" w:hAnsi="Cambria Math"/>
          <w:kern w:val="0"/>
          <w:sz w:val="22"/>
          <w:szCs w:val="22"/>
        </w:rPr>
      </w:pPr>
      <m:oMathPara>
        <m:oMath>
          <m:r>
            <m:rPr>
              <m:sty m:val="p"/>
            </m:rPr>
            <w:rPr>
              <w:rFonts w:ascii="Cambria Math" w:hAnsi="Cambria Math"/>
              <w:kern w:val="0"/>
              <w:sz w:val="22"/>
              <w:szCs w:val="22"/>
            </w:rPr>
            <m:t>n + n + 1 + n + 7 + n + 8=88</m:t>
          </m:r>
        </m:oMath>
      </m:oMathPara>
    </w:p>
    <w:p w:rsidR="003F1995" w:rsidRPr="00635EB5" w:rsidRDefault="00C42725" w:rsidP="00F450AB">
      <w:pPr>
        <w:widowControl/>
        <w:overflowPunct/>
        <w:autoSpaceDE/>
        <w:autoSpaceDN/>
        <w:adjustRightInd/>
        <w:rPr>
          <w:kern w:val="0"/>
          <w:sz w:val="22"/>
          <w:szCs w:val="22"/>
        </w:rPr>
      </w:pPr>
      <w:r>
        <w:rPr>
          <w:kern w:val="0"/>
          <w:sz w:val="22"/>
          <w:szCs w:val="22"/>
        </w:rPr>
        <w:t>Solving for n, we find</w:t>
      </w:r>
    </w:p>
    <w:p w:rsidR="00C42725" w:rsidRPr="00C42725" w:rsidRDefault="00C42725" w:rsidP="00F450AB">
      <w:pPr>
        <w:widowControl/>
        <w:overflowPunct/>
        <w:autoSpaceDE/>
        <w:autoSpaceDN/>
        <w:adjustRightInd/>
        <w:jc w:val="center"/>
        <w:rPr>
          <w:kern w:val="0"/>
          <w:sz w:val="22"/>
          <w:szCs w:val="22"/>
        </w:rPr>
      </w:pPr>
      <m:oMathPara>
        <m:oMath>
          <m:r>
            <m:rPr>
              <m:sty m:val="p"/>
            </m:rPr>
            <w:rPr>
              <w:rFonts w:ascii="Cambria Math" w:hAnsi="Cambria Math"/>
              <w:kern w:val="0"/>
              <w:sz w:val="22"/>
              <w:szCs w:val="22"/>
            </w:rPr>
            <m:t>4n+16=88</m:t>
          </m:r>
        </m:oMath>
      </m:oMathPara>
    </w:p>
    <w:p w:rsidR="003F1995" w:rsidRPr="00330C62" w:rsidRDefault="00330C62" w:rsidP="00F450AB">
      <w:pPr>
        <w:widowControl/>
        <w:overflowPunct/>
        <w:autoSpaceDE/>
        <w:autoSpaceDN/>
        <w:adjustRightInd/>
        <w:jc w:val="center"/>
        <w:rPr>
          <w:oMath/>
          <w:rFonts w:ascii="Cambria Math" w:hAnsi="Cambria Math"/>
          <w:kern w:val="0"/>
          <w:sz w:val="22"/>
          <w:szCs w:val="22"/>
        </w:rPr>
      </w:pPr>
      <m:oMathPara>
        <m:oMath>
          <m:r>
            <m:rPr>
              <m:sty m:val="p"/>
            </m:rPr>
            <w:rPr>
              <w:rFonts w:ascii="Cambria Math" w:hAnsi="Cambria Math"/>
              <w:kern w:val="0"/>
              <w:sz w:val="22"/>
              <w:szCs w:val="22"/>
            </w:rPr>
            <m:t>n = 18</m:t>
          </m:r>
        </m:oMath>
      </m:oMathPara>
    </w:p>
    <w:p w:rsidR="00A35BD9" w:rsidRPr="00D31602" w:rsidRDefault="00C42725" w:rsidP="00D31602">
      <w:pPr>
        <w:widowControl/>
        <w:overflowPunct/>
        <w:autoSpaceDE/>
        <w:autoSpaceDN/>
        <w:adjustRightInd/>
        <w:spacing w:before="240"/>
        <w:rPr>
          <w:kern w:val="0"/>
          <w:sz w:val="22"/>
          <w:szCs w:val="22"/>
        </w:rPr>
      </w:pPr>
      <w:r>
        <w:rPr>
          <w:bCs/>
          <w:kern w:val="0"/>
          <w:sz w:val="22"/>
          <w:szCs w:val="22"/>
        </w:rPr>
        <w:t>So, in the end, we s</w:t>
      </w:r>
      <w:r w:rsidR="003F1995" w:rsidRPr="00330C62">
        <w:rPr>
          <w:bCs/>
          <w:kern w:val="0"/>
          <w:sz w:val="22"/>
          <w:szCs w:val="22"/>
        </w:rPr>
        <w:t>ubtract</w:t>
      </w:r>
      <w:r>
        <w:rPr>
          <w:bCs/>
          <w:kern w:val="0"/>
          <w:sz w:val="22"/>
          <w:szCs w:val="22"/>
        </w:rPr>
        <w:t>ed</w:t>
      </w:r>
      <w:r w:rsidR="003F1995" w:rsidRPr="00330C62">
        <w:rPr>
          <w:bCs/>
          <w:kern w:val="0"/>
          <w:sz w:val="22"/>
          <w:szCs w:val="22"/>
        </w:rPr>
        <w:t xml:space="preserve"> 16 and divide</w:t>
      </w:r>
      <w:r>
        <w:rPr>
          <w:bCs/>
          <w:kern w:val="0"/>
          <w:sz w:val="22"/>
          <w:szCs w:val="22"/>
        </w:rPr>
        <w:t>d</w:t>
      </w:r>
      <w:r w:rsidR="003F1995" w:rsidRPr="00330C62">
        <w:rPr>
          <w:bCs/>
          <w:kern w:val="0"/>
          <w:sz w:val="22"/>
          <w:szCs w:val="22"/>
        </w:rPr>
        <w:t xml:space="preserve"> by 4</w:t>
      </w:r>
      <w:r>
        <w:rPr>
          <w:kern w:val="0"/>
          <w:sz w:val="22"/>
          <w:szCs w:val="22"/>
        </w:rPr>
        <w:t xml:space="preserve">, and this will work every time! </w:t>
      </w:r>
      <w:r w:rsidR="003F1995" w:rsidRPr="00635EB5">
        <w:rPr>
          <w:kern w:val="0"/>
          <w:sz w:val="22"/>
          <w:szCs w:val="22"/>
        </w:rPr>
        <w:t xml:space="preserve"> This gives you the first </w:t>
      </w:r>
      <w:proofErr w:type="gramStart"/>
      <w:r w:rsidR="003F1995" w:rsidRPr="00635EB5">
        <w:rPr>
          <w:kern w:val="0"/>
          <w:sz w:val="22"/>
          <w:szCs w:val="22"/>
        </w:rPr>
        <w:t xml:space="preserve">number </w:t>
      </w:r>
      <m:oMath>
        <w:proofErr w:type="gramEnd"/>
        <m:r>
          <m:rPr>
            <m:sty m:val="p"/>
          </m:rPr>
          <w:rPr>
            <w:rFonts w:ascii="Cambria Math" w:hAnsi="Cambria Math"/>
            <w:kern w:val="0"/>
            <w:sz w:val="22"/>
            <w:szCs w:val="22"/>
          </w:rPr>
          <m:t>n</m:t>
        </m:r>
      </m:oMath>
      <w:r w:rsidR="003F1995" w:rsidRPr="00635EB5">
        <w:rPr>
          <w:b/>
          <w:bCs/>
          <w:i/>
          <w:iCs/>
          <w:kern w:val="0"/>
          <w:sz w:val="22"/>
          <w:szCs w:val="22"/>
        </w:rPr>
        <w:t>.</w:t>
      </w:r>
      <w:r w:rsidR="00D31602">
        <w:rPr>
          <w:kern w:val="0"/>
          <w:sz w:val="22"/>
          <w:szCs w:val="22"/>
        </w:rPr>
        <w:t xml:space="preserve"> (Then add 1,</w:t>
      </w:r>
      <w:r w:rsidR="003F1995" w:rsidRPr="00635EB5">
        <w:rPr>
          <w:kern w:val="0"/>
          <w:sz w:val="22"/>
          <w:szCs w:val="22"/>
        </w:rPr>
        <w:t xml:space="preserve"> 7 and 8 for the other numbers)</w:t>
      </w:r>
      <w:r w:rsidR="00D31602">
        <w:rPr>
          <w:kern w:val="0"/>
          <w:sz w:val="22"/>
          <w:szCs w:val="22"/>
        </w:rPr>
        <w:t xml:space="preserve"> </w:t>
      </w:r>
      <w:r w:rsidR="003F1995" w:rsidRPr="00635EB5">
        <w:rPr>
          <w:sz w:val="22"/>
          <w:szCs w:val="22"/>
        </w:rPr>
        <w:t xml:space="preserve"> </w:t>
      </w:r>
      <w:proofErr w:type="gramStart"/>
      <w:r w:rsidR="00A35BD9" w:rsidRPr="00635EB5">
        <w:rPr>
          <w:sz w:val="22"/>
          <w:szCs w:val="22"/>
        </w:rPr>
        <w:t>(</w:t>
      </w:r>
      <w:proofErr w:type="spellStart"/>
      <w:r w:rsidR="00A35BD9" w:rsidRPr="00635EB5">
        <w:rPr>
          <w:sz w:val="22"/>
          <w:szCs w:val="22"/>
        </w:rPr>
        <w:t>Lanius</w:t>
      </w:r>
      <w:proofErr w:type="spellEnd"/>
      <w:r w:rsidR="00A35BD9" w:rsidRPr="00635EB5">
        <w:rPr>
          <w:sz w:val="22"/>
          <w:szCs w:val="22"/>
        </w:rPr>
        <w:t>, 2008).</w:t>
      </w:r>
      <w:proofErr w:type="gramEnd"/>
    </w:p>
    <w:p w:rsidR="003F1952" w:rsidRPr="00B65023" w:rsidRDefault="003F1952" w:rsidP="00F450AB">
      <w:pPr>
        <w:rPr>
          <w:sz w:val="12"/>
          <w:szCs w:val="12"/>
        </w:rPr>
      </w:pPr>
    </w:p>
    <w:p w:rsidR="000B62F5" w:rsidRDefault="000E0C61" w:rsidP="00F450AB">
      <w:pPr>
        <w:rPr>
          <w:sz w:val="22"/>
          <w:szCs w:val="22"/>
        </w:rPr>
      </w:pPr>
      <w:r>
        <w:rPr>
          <w:b/>
          <w:i/>
          <w:noProof/>
          <w:lang w:eastAsia="zh-TW"/>
        </w:rPr>
        <w:pict>
          <v:shape id="_x0000_s1027" type="#_x0000_t202" style="position:absolute;margin-left:0;margin-top:11.1pt;width:476.45pt;height:87.2pt;z-index:251662336;mso-position-horizontal:center;mso-position-horizontal-relative:margin;mso-width-relative:margin;mso-height-relative:margin" fillcolor="white [3201]" strokecolor="black [3200]" strokeweight="5pt">
            <v:stroke linestyle="thickThin"/>
            <v:shadow color="#868686"/>
            <v:textbox>
              <w:txbxContent>
                <w:p w:rsidR="00C05718" w:rsidRPr="00635EB5" w:rsidRDefault="00C05718" w:rsidP="000B62F5">
                  <w:pPr>
                    <w:spacing w:before="100" w:beforeAutospacing="1" w:line="360" w:lineRule="auto"/>
                    <w:outlineLvl w:val="1"/>
                    <w:rPr>
                      <w:bCs/>
                      <w:i/>
                      <w:sz w:val="22"/>
                      <w:szCs w:val="22"/>
                    </w:rPr>
                  </w:pPr>
                  <w:r w:rsidRPr="000B62F5">
                    <w:rPr>
                      <w:b/>
                      <w:bCs/>
                      <w:sz w:val="22"/>
                      <w:szCs w:val="22"/>
                    </w:rPr>
                    <w:t>2.</w:t>
                  </w:r>
                  <w:r>
                    <w:rPr>
                      <w:bCs/>
                      <w:i/>
                      <w:sz w:val="22"/>
                      <w:szCs w:val="22"/>
                    </w:rPr>
                    <w:t xml:space="preserve">  </w:t>
                  </w:r>
                  <w:r w:rsidRPr="00635EB5">
                    <w:rPr>
                      <w:bCs/>
                      <w:i/>
                      <w:sz w:val="22"/>
                      <w:szCs w:val="22"/>
                    </w:rPr>
                    <w:t>Checkerboard and Dominoes Problem</w:t>
                  </w:r>
                </w:p>
                <w:p w:rsidR="00C05718" w:rsidRPr="00635EB5" w:rsidRDefault="00C05718" w:rsidP="000E0C61">
                  <w:pPr>
                    <w:spacing w:line="276" w:lineRule="auto"/>
                    <w:rPr>
                      <w:sz w:val="22"/>
                      <w:szCs w:val="22"/>
                    </w:rPr>
                  </w:pPr>
                  <w:r w:rsidRPr="00635EB5">
                    <w:rPr>
                      <w:sz w:val="22"/>
                      <w:szCs w:val="22"/>
                    </w:rPr>
                    <w:t>Suppose you have a checkerboard, and a set of dominoes. Each domino is twice the area of a square of the checkerboard. Clearly, you could cover the entire checkerboard with thirty-two dominoes. But here's the question: Suppose you chopped off two opposite corners of the checkerboard. Can you now completely cover the remainder of the board using thirty-one dominoes?</w:t>
                  </w:r>
                </w:p>
                <w:p w:rsidR="00C05718" w:rsidRDefault="00C05718"/>
              </w:txbxContent>
            </v:textbox>
            <w10:wrap anchorx="margin"/>
          </v:shape>
        </w:pict>
      </w:r>
    </w:p>
    <w:p w:rsidR="000B62F5" w:rsidRDefault="000B62F5" w:rsidP="00F450AB">
      <w:pPr>
        <w:pStyle w:val="Heading2"/>
        <w:rPr>
          <w:b w:val="0"/>
          <w:i/>
          <w:color w:val="auto"/>
        </w:rPr>
      </w:pPr>
    </w:p>
    <w:p w:rsidR="000B62F5" w:rsidRDefault="000B62F5" w:rsidP="00F450AB">
      <w:pPr>
        <w:pStyle w:val="Heading2"/>
        <w:rPr>
          <w:b w:val="0"/>
          <w:i/>
          <w:color w:val="auto"/>
        </w:rPr>
      </w:pPr>
    </w:p>
    <w:p w:rsidR="000B62F5" w:rsidRDefault="000B62F5" w:rsidP="00F450AB">
      <w:pPr>
        <w:pStyle w:val="Heading2"/>
        <w:rPr>
          <w:b w:val="0"/>
          <w:i/>
          <w:color w:val="auto"/>
        </w:rPr>
      </w:pPr>
    </w:p>
    <w:p w:rsidR="0030292F" w:rsidRDefault="0030292F" w:rsidP="0030292F">
      <w:pPr>
        <w:rPr>
          <w:bCs/>
          <w:i/>
          <w:kern w:val="0"/>
          <w:sz w:val="22"/>
          <w:szCs w:val="22"/>
        </w:rPr>
      </w:pPr>
    </w:p>
    <w:p w:rsidR="00D31602" w:rsidRPr="00D31602" w:rsidRDefault="00D31602" w:rsidP="0030292F">
      <w:pPr>
        <w:rPr>
          <w:sz w:val="10"/>
          <w:szCs w:val="10"/>
        </w:rPr>
      </w:pPr>
    </w:p>
    <w:p w:rsidR="003F1952" w:rsidRPr="0030292F" w:rsidRDefault="003F1952" w:rsidP="0030292F">
      <w:pPr>
        <w:rPr>
          <w:b/>
          <w:i/>
          <w:sz w:val="22"/>
          <w:szCs w:val="22"/>
        </w:rPr>
      </w:pPr>
      <w:r w:rsidRPr="0030292F">
        <w:rPr>
          <w:i/>
          <w:sz w:val="22"/>
          <w:szCs w:val="22"/>
        </w:rPr>
        <w:t>Solution</w:t>
      </w:r>
    </w:p>
    <w:p w:rsidR="003F1952" w:rsidRDefault="003F1952" w:rsidP="00F450AB">
      <w:pPr>
        <w:rPr>
          <w:sz w:val="22"/>
          <w:szCs w:val="22"/>
        </w:rPr>
      </w:pPr>
      <w:r w:rsidRPr="00635EB5">
        <w:rPr>
          <w:sz w:val="22"/>
          <w:szCs w:val="22"/>
        </w:rPr>
        <w:t xml:space="preserve">If you are removing opposite corners, you are removing two squares of the same color. This leaves 32 squares of one color, and 30 squares of the other color. Since every domino must cover </w:t>
      </w:r>
      <w:r w:rsidR="00D31602">
        <w:rPr>
          <w:sz w:val="22"/>
          <w:szCs w:val="22"/>
        </w:rPr>
        <w:t>two squares (</w:t>
      </w:r>
      <w:r w:rsidRPr="00635EB5">
        <w:rPr>
          <w:sz w:val="22"/>
          <w:szCs w:val="22"/>
        </w:rPr>
        <w:t>one square of each color</w:t>
      </w:r>
      <w:r w:rsidR="00D31602">
        <w:rPr>
          <w:sz w:val="22"/>
          <w:szCs w:val="22"/>
        </w:rPr>
        <w:t>)</w:t>
      </w:r>
      <w:r w:rsidRPr="00635EB5">
        <w:rPr>
          <w:sz w:val="22"/>
          <w:szCs w:val="22"/>
        </w:rPr>
        <w:t xml:space="preserve">, it is </w:t>
      </w:r>
      <w:r w:rsidRPr="00635EB5">
        <w:rPr>
          <w:i/>
          <w:iCs/>
          <w:sz w:val="22"/>
          <w:szCs w:val="22"/>
        </w:rPr>
        <w:t>impossible</w:t>
      </w:r>
      <w:r w:rsidRPr="00635EB5">
        <w:rPr>
          <w:sz w:val="22"/>
          <w:szCs w:val="22"/>
        </w:rPr>
        <w:t xml:space="preserve"> to fully cover the checkerboard.</w:t>
      </w:r>
    </w:p>
    <w:p w:rsidR="00B65023" w:rsidRDefault="00B65023" w:rsidP="00F450AB">
      <w:pPr>
        <w:rPr>
          <w:sz w:val="22"/>
          <w:szCs w:val="22"/>
        </w:rPr>
      </w:pPr>
    </w:p>
    <w:p w:rsidR="00D31602" w:rsidRPr="00635EB5" w:rsidRDefault="000E0C61" w:rsidP="00F450AB">
      <w:pPr>
        <w:rPr>
          <w:sz w:val="22"/>
          <w:szCs w:val="22"/>
        </w:rPr>
      </w:pPr>
      <w:r w:rsidRPr="006F7078">
        <w:rPr>
          <w:bCs/>
          <w:i/>
          <w:noProof/>
          <w:sz w:val="22"/>
          <w:szCs w:val="22"/>
          <w:lang w:eastAsia="zh-TW"/>
        </w:rPr>
        <w:pict>
          <v:shape id="_x0000_s1028" type="#_x0000_t202" style="position:absolute;margin-left:0;margin-top:.55pt;width:476.05pt;height:101.25pt;z-index:251664384;mso-position-horizontal:center;mso-position-horizontal-relative:margin;mso-width-relative:margin;mso-height-relative:margin" fillcolor="white [3201]" strokecolor="black [3200]" strokeweight="5pt">
            <v:stroke linestyle="thickThin"/>
            <v:shadow color="#868686"/>
            <v:textbox>
              <w:txbxContent>
                <w:p w:rsidR="00C05718" w:rsidRPr="00635EB5" w:rsidRDefault="00C05718" w:rsidP="000B62F5">
                  <w:pPr>
                    <w:pStyle w:val="Heading2"/>
                    <w:spacing w:line="360" w:lineRule="auto"/>
                    <w:rPr>
                      <w:b w:val="0"/>
                      <w:i/>
                      <w:color w:val="auto"/>
                    </w:rPr>
                  </w:pPr>
                  <w:r w:rsidRPr="000B62F5">
                    <w:rPr>
                      <w:color w:val="auto"/>
                    </w:rPr>
                    <w:t>3.</w:t>
                  </w:r>
                  <w:r>
                    <w:rPr>
                      <w:b w:val="0"/>
                      <w:i/>
                      <w:color w:val="auto"/>
                    </w:rPr>
                    <w:t xml:space="preserve">  </w:t>
                  </w:r>
                  <w:r w:rsidRPr="00635EB5">
                    <w:rPr>
                      <w:b w:val="0"/>
                      <w:i/>
                      <w:color w:val="auto"/>
                    </w:rPr>
                    <w:t>Monty Hall and Counterintuitive Probability</w:t>
                  </w:r>
                </w:p>
                <w:p w:rsidR="00C05718" w:rsidRPr="00635EB5" w:rsidRDefault="00C05718" w:rsidP="00FE7F48">
                  <w:pPr>
                    <w:spacing w:line="276" w:lineRule="auto"/>
                    <w:rPr>
                      <w:sz w:val="22"/>
                      <w:szCs w:val="22"/>
                    </w:rPr>
                  </w:pPr>
                  <w:r w:rsidRPr="00635EB5">
                    <w:rPr>
                      <w:sz w:val="22"/>
                      <w:szCs w:val="22"/>
                    </w:rPr>
                    <w:t xml:space="preserve">Suppose you are on a game show, and Monty Hall (the game show host) shows you three doors, and tells you that there is a prize behind only </w:t>
                  </w:r>
                  <w:r w:rsidRPr="00635EB5">
                    <w:rPr>
                      <w:i/>
                      <w:iCs/>
                      <w:sz w:val="22"/>
                      <w:szCs w:val="22"/>
                    </w:rPr>
                    <w:t>one</w:t>
                  </w:r>
                  <w:r w:rsidRPr="00635EB5">
                    <w:rPr>
                      <w:sz w:val="22"/>
                      <w:szCs w:val="22"/>
                    </w:rPr>
                    <w:t xml:space="preserve"> of them. He asks you to choose one door.</w:t>
                  </w:r>
                  <w:r w:rsidRPr="00635EB5">
                    <w:rPr>
                      <w:sz w:val="22"/>
                      <w:szCs w:val="22"/>
                    </w:rPr>
                    <w:br/>
                    <w:t xml:space="preserve">Once you've chosen a door, Monty (who knows where the prize is) opens one of the </w:t>
                  </w:r>
                  <w:r w:rsidRPr="00635EB5">
                    <w:rPr>
                      <w:i/>
                      <w:iCs/>
                      <w:sz w:val="22"/>
                      <w:szCs w:val="22"/>
                    </w:rPr>
                    <w:t>other</w:t>
                  </w:r>
                  <w:r w:rsidRPr="00635EB5">
                    <w:rPr>
                      <w:sz w:val="22"/>
                      <w:szCs w:val="22"/>
                    </w:rPr>
                    <w:t xml:space="preserve"> doors to show you that it doesn't contain a prize. He then asks you if you want to change your guess (to the other door which remains closed) or keep your guess.</w:t>
                  </w:r>
                  <w:r w:rsidR="000E0C61">
                    <w:rPr>
                      <w:sz w:val="22"/>
                      <w:szCs w:val="22"/>
                    </w:rPr>
                    <w:t xml:space="preserve">  </w:t>
                  </w:r>
                  <w:r w:rsidRPr="00635EB5">
                    <w:rPr>
                      <w:sz w:val="22"/>
                      <w:szCs w:val="22"/>
                    </w:rPr>
                    <w:t>Which is the wisest course of action?</w:t>
                  </w:r>
                </w:p>
                <w:p w:rsidR="00C05718" w:rsidRDefault="00C05718"/>
              </w:txbxContent>
            </v:textbox>
            <w10:wrap anchorx="margin"/>
          </v:shape>
        </w:pict>
      </w:r>
    </w:p>
    <w:p w:rsidR="003F1952" w:rsidRPr="00635EB5" w:rsidRDefault="003F1952" w:rsidP="00F450AB">
      <w:pPr>
        <w:rPr>
          <w:sz w:val="22"/>
          <w:szCs w:val="22"/>
        </w:rPr>
      </w:pPr>
    </w:p>
    <w:p w:rsidR="000B62F5" w:rsidRDefault="000B62F5" w:rsidP="00F450AB">
      <w:pPr>
        <w:spacing w:before="100" w:beforeAutospacing="1"/>
        <w:outlineLvl w:val="1"/>
        <w:rPr>
          <w:bCs/>
          <w:i/>
          <w:sz w:val="22"/>
          <w:szCs w:val="22"/>
        </w:rPr>
      </w:pPr>
    </w:p>
    <w:p w:rsidR="000B62F5" w:rsidRPr="00FE7F48" w:rsidRDefault="000B62F5" w:rsidP="00F450AB">
      <w:pPr>
        <w:spacing w:before="100" w:beforeAutospacing="1"/>
        <w:outlineLvl w:val="1"/>
        <w:rPr>
          <w:bCs/>
          <w:i/>
          <w:sz w:val="36"/>
          <w:szCs w:val="36"/>
        </w:rPr>
      </w:pPr>
    </w:p>
    <w:p w:rsidR="0030292F" w:rsidRDefault="0030292F" w:rsidP="00F450AB">
      <w:pPr>
        <w:spacing w:before="100" w:beforeAutospacing="1"/>
        <w:outlineLvl w:val="1"/>
        <w:rPr>
          <w:bCs/>
          <w:i/>
          <w:sz w:val="22"/>
          <w:szCs w:val="22"/>
        </w:rPr>
      </w:pPr>
    </w:p>
    <w:p w:rsidR="003F1952" w:rsidRPr="00FE7F48" w:rsidRDefault="003F1952" w:rsidP="00F450AB">
      <w:pPr>
        <w:outlineLvl w:val="1"/>
        <w:rPr>
          <w:bCs/>
          <w:i/>
          <w:sz w:val="22"/>
          <w:szCs w:val="22"/>
        </w:rPr>
      </w:pPr>
      <w:r w:rsidRPr="00FE7F48">
        <w:rPr>
          <w:bCs/>
          <w:i/>
          <w:sz w:val="22"/>
          <w:szCs w:val="22"/>
        </w:rPr>
        <w:t>Solution</w:t>
      </w:r>
    </w:p>
    <w:p w:rsidR="0030292F" w:rsidRDefault="003F1952" w:rsidP="00F450AB">
      <w:pPr>
        <w:rPr>
          <w:sz w:val="22"/>
          <w:szCs w:val="22"/>
        </w:rPr>
      </w:pPr>
      <w:r w:rsidRPr="00635EB5">
        <w:rPr>
          <w:sz w:val="22"/>
          <w:szCs w:val="22"/>
        </w:rPr>
        <w:t xml:space="preserve">Believe it or not, you are better off </w:t>
      </w:r>
      <w:r w:rsidRPr="00635EB5">
        <w:rPr>
          <w:i/>
          <w:iCs/>
          <w:sz w:val="22"/>
          <w:szCs w:val="22"/>
        </w:rPr>
        <w:t>changing</w:t>
      </w:r>
      <w:r w:rsidRPr="00635EB5">
        <w:rPr>
          <w:sz w:val="22"/>
          <w:szCs w:val="22"/>
        </w:rPr>
        <w:t xml:space="preserve"> your guess. Your probability of winning by changing your guess is 2/3, as opposed to 1/3 probability of winning </w:t>
      </w:r>
      <w:r w:rsidR="000B62F5">
        <w:rPr>
          <w:sz w:val="22"/>
          <w:szCs w:val="22"/>
        </w:rPr>
        <w:t>by keeping your guess the same.</w:t>
      </w:r>
      <w:r w:rsidR="00D31602">
        <w:rPr>
          <w:sz w:val="22"/>
          <w:szCs w:val="22"/>
        </w:rPr>
        <w:t xml:space="preserve">  </w:t>
      </w:r>
      <w:r w:rsidRPr="00635EB5">
        <w:rPr>
          <w:sz w:val="22"/>
          <w:szCs w:val="22"/>
        </w:rPr>
        <w:t xml:space="preserve">This is very counterintuitive, and many people don't believe it - even after seeing a rigorous mathematical proof. </w:t>
      </w:r>
      <w:r w:rsidR="00D31602">
        <w:rPr>
          <w:sz w:val="22"/>
          <w:szCs w:val="22"/>
        </w:rPr>
        <w:t xml:space="preserve"> For </w:t>
      </w:r>
      <w:r w:rsidR="00D31602" w:rsidRPr="00D31602">
        <w:rPr>
          <w:sz w:val="22"/>
          <w:szCs w:val="22"/>
        </w:rPr>
        <w:t xml:space="preserve">a simulation, visit </w:t>
      </w:r>
      <w:hyperlink r:id="rId7" w:history="1">
        <w:r w:rsidR="00D31602" w:rsidRPr="00D31602">
          <w:rPr>
            <w:rStyle w:val="Hyperlink"/>
            <w:color w:val="auto"/>
            <w:sz w:val="22"/>
            <w:szCs w:val="22"/>
          </w:rPr>
          <w:t>http://people.hofstra.edu/Steven_R_Costenoble/MontyHall/MontyHallSim.html</w:t>
        </w:r>
      </w:hyperlink>
      <w:r w:rsidR="00D31602" w:rsidRPr="00D31602">
        <w:rPr>
          <w:sz w:val="22"/>
          <w:szCs w:val="22"/>
        </w:rPr>
        <w:t xml:space="preserve">. </w:t>
      </w:r>
    </w:p>
    <w:p w:rsidR="000E0C61" w:rsidRDefault="000E0C61" w:rsidP="00F450AB">
      <w:pPr>
        <w:rPr>
          <w:sz w:val="22"/>
          <w:szCs w:val="22"/>
        </w:rPr>
      </w:pPr>
    </w:p>
    <w:p w:rsidR="000E0C61" w:rsidRPr="00D31602" w:rsidRDefault="000E0C61" w:rsidP="00F450AB">
      <w:pPr>
        <w:rPr>
          <w:sz w:val="22"/>
          <w:szCs w:val="22"/>
        </w:rPr>
      </w:pPr>
    </w:p>
    <w:p w:rsidR="0030292F" w:rsidRDefault="006F7078" w:rsidP="00F450AB">
      <w:pPr>
        <w:rPr>
          <w:sz w:val="22"/>
          <w:szCs w:val="22"/>
        </w:rPr>
      </w:pPr>
      <w:r>
        <w:rPr>
          <w:noProof/>
          <w:sz w:val="22"/>
          <w:szCs w:val="22"/>
          <w:lang w:eastAsia="zh-TW"/>
        </w:rPr>
        <w:lastRenderedPageBreak/>
        <w:pict>
          <v:shape id="_x0000_s1029" type="#_x0000_t202" style="position:absolute;margin-left:0;margin-top:-2.4pt;width:476.45pt;height:59.4pt;z-index:251666432;mso-position-horizontal:center;mso-position-horizontal-relative:margin;mso-width-relative:margin;mso-height-relative:margin" fillcolor="white [3201]" strokecolor="black [3200]" strokeweight="5pt">
            <v:stroke linestyle="thickThin"/>
            <v:shadow color="#868686"/>
            <v:textbox>
              <w:txbxContent>
                <w:p w:rsidR="00C05718" w:rsidRPr="00635EB5" w:rsidRDefault="00C05718" w:rsidP="000B62F5">
                  <w:pPr>
                    <w:spacing w:line="360" w:lineRule="auto"/>
                    <w:rPr>
                      <w:i/>
                      <w:sz w:val="22"/>
                      <w:szCs w:val="22"/>
                    </w:rPr>
                  </w:pPr>
                  <w:r w:rsidRPr="000B62F5">
                    <w:rPr>
                      <w:b/>
                      <w:sz w:val="22"/>
                      <w:szCs w:val="22"/>
                    </w:rPr>
                    <w:t>4.</w:t>
                  </w:r>
                  <w:r>
                    <w:rPr>
                      <w:i/>
                      <w:sz w:val="22"/>
                      <w:szCs w:val="22"/>
                    </w:rPr>
                    <w:t xml:space="preserve">  The </w:t>
                  </w:r>
                  <w:r w:rsidRPr="00635EB5">
                    <w:rPr>
                      <w:i/>
                      <w:sz w:val="22"/>
                      <w:szCs w:val="22"/>
                    </w:rPr>
                    <w:t>Pearl Problem</w:t>
                  </w:r>
                </w:p>
                <w:p w:rsidR="00C05718" w:rsidRPr="00635EB5" w:rsidRDefault="00C05718" w:rsidP="00FE7F48">
                  <w:pPr>
                    <w:spacing w:line="276" w:lineRule="auto"/>
                    <w:rPr>
                      <w:sz w:val="22"/>
                      <w:szCs w:val="22"/>
                    </w:rPr>
                  </w:pPr>
                  <w:r w:rsidRPr="00635EB5">
                    <w:rPr>
                      <w:sz w:val="22"/>
                      <w:szCs w:val="22"/>
                    </w:rPr>
                    <w:t>You have nine pearls, eight are real and one is a fake. All the real ones weigh the same</w:t>
                  </w:r>
                  <w:r>
                    <w:rPr>
                      <w:sz w:val="22"/>
                      <w:szCs w:val="22"/>
                    </w:rPr>
                    <w:t>,</w:t>
                  </w:r>
                  <w:r w:rsidRPr="00635EB5">
                    <w:rPr>
                      <w:sz w:val="22"/>
                      <w:szCs w:val="22"/>
                    </w:rPr>
                    <w:t xml:space="preserve"> and the fake weighs less than the real ones. Using a balance scale twice</w:t>
                  </w:r>
                  <w:r>
                    <w:rPr>
                      <w:sz w:val="22"/>
                      <w:szCs w:val="22"/>
                    </w:rPr>
                    <w:t>,</w:t>
                  </w:r>
                  <w:r w:rsidRPr="00635EB5">
                    <w:rPr>
                      <w:sz w:val="22"/>
                      <w:szCs w:val="22"/>
                    </w:rPr>
                    <w:t xml:space="preserve"> how can you weed out the fake one?</w:t>
                  </w:r>
                </w:p>
                <w:p w:rsidR="00C05718" w:rsidRDefault="00C05718"/>
              </w:txbxContent>
            </v:textbox>
            <w10:wrap anchorx="margin"/>
          </v:shape>
        </w:pict>
      </w:r>
    </w:p>
    <w:p w:rsidR="003F1952" w:rsidRDefault="003F1952" w:rsidP="00F450AB">
      <w:pPr>
        <w:rPr>
          <w:sz w:val="22"/>
          <w:szCs w:val="22"/>
        </w:rPr>
      </w:pPr>
    </w:p>
    <w:p w:rsidR="0030292F" w:rsidRDefault="0030292F" w:rsidP="00F450AB">
      <w:pPr>
        <w:rPr>
          <w:sz w:val="22"/>
          <w:szCs w:val="22"/>
        </w:rPr>
      </w:pPr>
    </w:p>
    <w:p w:rsidR="000B62F5" w:rsidRPr="00FE7F48" w:rsidRDefault="000B62F5" w:rsidP="00F450AB">
      <w:pPr>
        <w:rPr>
          <w:sz w:val="10"/>
          <w:szCs w:val="10"/>
        </w:rPr>
      </w:pPr>
    </w:p>
    <w:p w:rsidR="000B62F5" w:rsidRDefault="000B62F5" w:rsidP="00F450AB">
      <w:pPr>
        <w:rPr>
          <w:sz w:val="22"/>
          <w:szCs w:val="22"/>
        </w:rPr>
      </w:pPr>
    </w:p>
    <w:p w:rsidR="0030292F" w:rsidRPr="00FE7F48" w:rsidRDefault="0030292F" w:rsidP="00F450AB">
      <w:pPr>
        <w:rPr>
          <w:i/>
        </w:rPr>
      </w:pPr>
    </w:p>
    <w:p w:rsidR="003F1952" w:rsidRPr="00635EB5" w:rsidRDefault="003F1952" w:rsidP="00F450AB">
      <w:pPr>
        <w:rPr>
          <w:sz w:val="22"/>
          <w:szCs w:val="22"/>
        </w:rPr>
      </w:pPr>
      <w:r w:rsidRPr="00635EB5">
        <w:rPr>
          <w:i/>
          <w:sz w:val="22"/>
          <w:szCs w:val="22"/>
        </w:rPr>
        <w:t>Solution</w:t>
      </w:r>
    </w:p>
    <w:p w:rsidR="003F1952" w:rsidRDefault="003F1952" w:rsidP="00F450AB">
      <w:pPr>
        <w:rPr>
          <w:sz w:val="22"/>
          <w:szCs w:val="22"/>
        </w:rPr>
      </w:pPr>
      <w:r w:rsidRPr="00635EB5">
        <w:rPr>
          <w:sz w:val="22"/>
          <w:szCs w:val="22"/>
        </w:rPr>
        <w:t>Weigh any three pearls against any other three. If one side is higher than the other the fake</w:t>
      </w:r>
      <w:r w:rsidR="00D31602">
        <w:rPr>
          <w:sz w:val="22"/>
          <w:szCs w:val="22"/>
        </w:rPr>
        <w:t xml:space="preserve"> pearl is on that side. If the scale is balanced, </w:t>
      </w:r>
      <w:r w:rsidRPr="00635EB5">
        <w:rPr>
          <w:sz w:val="22"/>
          <w:szCs w:val="22"/>
        </w:rPr>
        <w:t>the fake</w:t>
      </w:r>
      <w:r w:rsidR="000E0C61">
        <w:rPr>
          <w:sz w:val="22"/>
          <w:szCs w:val="22"/>
        </w:rPr>
        <w:t xml:space="preserve"> pearl is in the three you did no</w:t>
      </w:r>
      <w:r w:rsidRPr="00635EB5">
        <w:rPr>
          <w:sz w:val="22"/>
          <w:szCs w:val="22"/>
        </w:rPr>
        <w:t>t use. For the second weighing take any two of the bad three and weigh one against the other. If one side goes up</w:t>
      </w:r>
      <w:r w:rsidR="00D31602">
        <w:rPr>
          <w:sz w:val="22"/>
          <w:szCs w:val="22"/>
        </w:rPr>
        <w:t>, then</w:t>
      </w:r>
      <w:r w:rsidRPr="00635EB5">
        <w:rPr>
          <w:sz w:val="22"/>
          <w:szCs w:val="22"/>
        </w:rPr>
        <w:t xml:space="preserve"> that side has the fake pearl. If the two sides stay the same</w:t>
      </w:r>
      <w:r w:rsidR="000E0C61">
        <w:rPr>
          <w:sz w:val="22"/>
          <w:szCs w:val="22"/>
        </w:rPr>
        <w:t>,</w:t>
      </w:r>
      <w:r w:rsidRPr="00635EB5">
        <w:rPr>
          <w:sz w:val="22"/>
          <w:szCs w:val="22"/>
        </w:rPr>
        <w:t xml:space="preserve"> the unused pearl of the three is a fake.</w:t>
      </w:r>
    </w:p>
    <w:p w:rsidR="00100EB2" w:rsidRPr="00635EB5" w:rsidRDefault="00100EB2" w:rsidP="00F450AB">
      <w:pPr>
        <w:rPr>
          <w:sz w:val="22"/>
          <w:szCs w:val="22"/>
        </w:rPr>
      </w:pPr>
    </w:p>
    <w:p w:rsidR="003F1952" w:rsidRPr="00635EB5" w:rsidRDefault="006F7078" w:rsidP="00F450AB">
      <w:pPr>
        <w:rPr>
          <w:sz w:val="22"/>
          <w:szCs w:val="22"/>
        </w:rPr>
      </w:pPr>
      <w:r>
        <w:rPr>
          <w:noProof/>
          <w:sz w:val="22"/>
          <w:szCs w:val="22"/>
          <w:lang w:eastAsia="zh-TW"/>
        </w:rPr>
        <w:pict>
          <v:shape id="_x0000_s1030" type="#_x0000_t202" style="position:absolute;margin-left:0;margin-top:10pt;width:478.95pt;height:71.95pt;z-index:251668480;mso-position-horizontal:center;mso-position-horizontal-relative:margin;mso-width-relative:margin;mso-height-relative:margin" fillcolor="white [3201]" strokecolor="black [3200]" strokeweight="5pt">
            <v:stroke linestyle="thickThin"/>
            <v:shadow color="#868686"/>
            <v:textbox>
              <w:txbxContent>
                <w:p w:rsidR="00C05718" w:rsidRPr="008B7A78" w:rsidRDefault="00C05718" w:rsidP="008B7A78">
                  <w:pPr>
                    <w:spacing w:line="360" w:lineRule="auto"/>
                    <w:rPr>
                      <w:i/>
                      <w:sz w:val="22"/>
                      <w:szCs w:val="22"/>
                    </w:rPr>
                  </w:pPr>
                  <w:r w:rsidRPr="008B7A78">
                    <w:rPr>
                      <w:b/>
                      <w:sz w:val="22"/>
                      <w:szCs w:val="22"/>
                    </w:rPr>
                    <w:t xml:space="preserve">5.  </w:t>
                  </w:r>
                  <w:r w:rsidRPr="008B7A78">
                    <w:rPr>
                      <w:i/>
                      <w:sz w:val="22"/>
                      <w:szCs w:val="22"/>
                    </w:rPr>
                    <w:t>The Jug Problem</w:t>
                  </w:r>
                </w:p>
                <w:p w:rsidR="00C05718" w:rsidRPr="008B7A78" w:rsidRDefault="00C05718" w:rsidP="00FE7F48">
                  <w:pPr>
                    <w:spacing w:line="276" w:lineRule="auto"/>
                    <w:rPr>
                      <w:sz w:val="22"/>
                      <w:szCs w:val="22"/>
                    </w:rPr>
                  </w:pPr>
                  <w:r>
                    <w:rPr>
                      <w:sz w:val="22"/>
                      <w:szCs w:val="22"/>
                    </w:rPr>
                    <w:t xml:space="preserve">Two friends who have a non-marked </w:t>
                  </w:r>
                  <w:r w:rsidRPr="008B7A78">
                    <w:rPr>
                      <w:sz w:val="22"/>
                      <w:szCs w:val="22"/>
                    </w:rPr>
                    <w:t xml:space="preserve">eight-quart jug of water wish to share it evenly. They also have two empty jars, one holding five quarts, the other three. </w:t>
                  </w:r>
                  <w:r>
                    <w:rPr>
                      <w:sz w:val="22"/>
                      <w:szCs w:val="22"/>
                    </w:rPr>
                    <w:t xml:space="preserve">Again, neither have any markings.  </w:t>
                  </w:r>
                  <w:r w:rsidRPr="008B7A78">
                    <w:rPr>
                      <w:sz w:val="22"/>
                      <w:szCs w:val="22"/>
                    </w:rPr>
                    <w:t>How can they each measure exactly 4 quarts of water?</w:t>
                  </w:r>
                </w:p>
              </w:txbxContent>
            </v:textbox>
            <w10:wrap anchorx="margin"/>
          </v:shape>
        </w:pict>
      </w:r>
    </w:p>
    <w:p w:rsidR="00CE721E" w:rsidRPr="00635EB5" w:rsidRDefault="00CE721E" w:rsidP="00F450AB">
      <w:pPr>
        <w:rPr>
          <w:sz w:val="22"/>
          <w:szCs w:val="22"/>
        </w:rPr>
      </w:pPr>
    </w:p>
    <w:p w:rsidR="008B7A78" w:rsidRDefault="008B7A78" w:rsidP="00F450AB">
      <w:pPr>
        <w:jc w:val="center"/>
        <w:rPr>
          <w:sz w:val="22"/>
          <w:szCs w:val="22"/>
        </w:rPr>
      </w:pPr>
    </w:p>
    <w:p w:rsidR="0030292F" w:rsidRDefault="0030292F" w:rsidP="00F450AB">
      <w:pPr>
        <w:jc w:val="center"/>
        <w:rPr>
          <w:sz w:val="22"/>
          <w:szCs w:val="22"/>
        </w:rPr>
      </w:pPr>
    </w:p>
    <w:p w:rsidR="0030292F" w:rsidRDefault="0030292F" w:rsidP="00F450AB">
      <w:pPr>
        <w:jc w:val="center"/>
        <w:rPr>
          <w:sz w:val="22"/>
          <w:szCs w:val="22"/>
        </w:rPr>
      </w:pPr>
    </w:p>
    <w:p w:rsidR="00FE7F48" w:rsidRDefault="00FE7F48" w:rsidP="00F450AB">
      <w:pPr>
        <w:rPr>
          <w:sz w:val="22"/>
          <w:szCs w:val="22"/>
        </w:rPr>
      </w:pPr>
    </w:p>
    <w:p w:rsidR="00FE7F48" w:rsidRPr="00FE7F48" w:rsidRDefault="00FE7F48" w:rsidP="00F450AB">
      <w:pPr>
        <w:rPr>
          <w:sz w:val="28"/>
          <w:szCs w:val="28"/>
        </w:rPr>
      </w:pPr>
    </w:p>
    <w:p w:rsidR="008B7A78" w:rsidRDefault="00D31602" w:rsidP="00F450AB">
      <w:pPr>
        <w:rPr>
          <w:i/>
          <w:sz w:val="22"/>
          <w:szCs w:val="22"/>
        </w:rPr>
      </w:pPr>
      <w:r>
        <w:rPr>
          <w:i/>
          <w:sz w:val="22"/>
          <w:szCs w:val="22"/>
        </w:rPr>
        <w:t xml:space="preserve">One possible </w:t>
      </w:r>
      <w:r w:rsidR="00FE7F48">
        <w:rPr>
          <w:i/>
          <w:sz w:val="22"/>
          <w:szCs w:val="22"/>
        </w:rPr>
        <w:t>s</w:t>
      </w:r>
      <w:r w:rsidR="008B7A78">
        <w:rPr>
          <w:i/>
          <w:sz w:val="22"/>
          <w:szCs w:val="22"/>
        </w:rPr>
        <w:t>olution:</w:t>
      </w:r>
    </w:p>
    <w:p w:rsidR="008B7A78" w:rsidRDefault="00182BAB" w:rsidP="00D31602">
      <w:pPr>
        <w:rPr>
          <w:sz w:val="22"/>
          <w:szCs w:val="22"/>
        </w:rPr>
      </w:pPr>
      <w:r>
        <w:rPr>
          <w:sz w:val="22"/>
          <w:szCs w:val="22"/>
        </w:rPr>
        <w:t xml:space="preserve">Let jug </w:t>
      </w:r>
      <w:proofErr w:type="gramStart"/>
      <w:r>
        <w:rPr>
          <w:sz w:val="22"/>
          <w:szCs w:val="22"/>
        </w:rPr>
        <w:t>A</w:t>
      </w:r>
      <w:proofErr w:type="gramEnd"/>
      <w:r>
        <w:rPr>
          <w:sz w:val="22"/>
          <w:szCs w:val="22"/>
        </w:rPr>
        <w:t xml:space="preserve"> hold 3 quarts, B hold 5 quarts, and C hold 8 quarts.  Then follow the following steps:</w:t>
      </w:r>
    </w:p>
    <w:p w:rsidR="00986FC3" w:rsidRPr="00D31602" w:rsidRDefault="00986FC3" w:rsidP="00D31602">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D31602">
        <w:rPr>
          <w:b/>
          <w:sz w:val="22"/>
          <w:szCs w:val="22"/>
        </w:rPr>
        <w:t>Amount in Jug (quarts)</w:t>
      </w:r>
    </w:p>
    <w:tbl>
      <w:tblPr>
        <w:tblStyle w:val="TableGrid"/>
        <w:tblW w:w="0" w:type="auto"/>
        <w:tblLook w:val="04A0"/>
      </w:tblPr>
      <w:tblGrid>
        <w:gridCol w:w="1872"/>
        <w:gridCol w:w="1872"/>
        <w:gridCol w:w="1944"/>
        <w:gridCol w:w="1944"/>
        <w:gridCol w:w="1944"/>
      </w:tblGrid>
      <w:tr w:rsidR="00182BAB" w:rsidRPr="00D31602" w:rsidTr="00182BAB">
        <w:tc>
          <w:tcPr>
            <w:tcW w:w="1872" w:type="dxa"/>
            <w:tcBorders>
              <w:top w:val="nil"/>
              <w:left w:val="nil"/>
              <w:bottom w:val="single" w:sz="4" w:space="0" w:color="auto"/>
              <w:right w:val="nil"/>
            </w:tcBorders>
          </w:tcPr>
          <w:p w:rsidR="00182BAB" w:rsidRPr="00D31602" w:rsidRDefault="00182BAB" w:rsidP="00F450AB">
            <w:pPr>
              <w:jc w:val="center"/>
              <w:rPr>
                <w:b/>
                <w:sz w:val="22"/>
                <w:szCs w:val="22"/>
              </w:rPr>
            </w:pPr>
            <w:r w:rsidRPr="00D31602">
              <w:rPr>
                <w:b/>
                <w:sz w:val="22"/>
                <w:szCs w:val="22"/>
              </w:rPr>
              <w:t>Step #</w:t>
            </w:r>
          </w:p>
        </w:tc>
        <w:tc>
          <w:tcPr>
            <w:tcW w:w="1872" w:type="dxa"/>
            <w:tcBorders>
              <w:top w:val="nil"/>
              <w:left w:val="nil"/>
              <w:bottom w:val="single" w:sz="4" w:space="0" w:color="auto"/>
              <w:right w:val="nil"/>
            </w:tcBorders>
            <w:vAlign w:val="center"/>
          </w:tcPr>
          <w:p w:rsidR="00182BAB" w:rsidRPr="00D31602" w:rsidRDefault="00182BAB" w:rsidP="00F450AB">
            <w:pPr>
              <w:jc w:val="center"/>
              <w:rPr>
                <w:b/>
                <w:sz w:val="22"/>
                <w:szCs w:val="22"/>
              </w:rPr>
            </w:pPr>
          </w:p>
        </w:tc>
        <w:tc>
          <w:tcPr>
            <w:tcW w:w="1944" w:type="dxa"/>
            <w:tcBorders>
              <w:top w:val="nil"/>
              <w:left w:val="nil"/>
              <w:bottom w:val="single" w:sz="4" w:space="0" w:color="auto"/>
              <w:right w:val="nil"/>
            </w:tcBorders>
            <w:vAlign w:val="center"/>
          </w:tcPr>
          <w:p w:rsidR="00182BAB" w:rsidRPr="00D31602" w:rsidRDefault="00182BAB" w:rsidP="00F450AB">
            <w:pPr>
              <w:jc w:val="center"/>
              <w:rPr>
                <w:b/>
                <w:sz w:val="22"/>
                <w:szCs w:val="22"/>
              </w:rPr>
            </w:pPr>
            <w:r w:rsidRPr="00D31602">
              <w:rPr>
                <w:b/>
                <w:sz w:val="22"/>
                <w:szCs w:val="22"/>
              </w:rPr>
              <w:t>Jug A</w:t>
            </w:r>
          </w:p>
        </w:tc>
        <w:tc>
          <w:tcPr>
            <w:tcW w:w="1944" w:type="dxa"/>
            <w:tcBorders>
              <w:top w:val="nil"/>
              <w:left w:val="nil"/>
              <w:bottom w:val="single" w:sz="4" w:space="0" w:color="auto"/>
              <w:right w:val="nil"/>
            </w:tcBorders>
            <w:vAlign w:val="center"/>
          </w:tcPr>
          <w:p w:rsidR="00182BAB" w:rsidRPr="00D31602" w:rsidRDefault="00182BAB" w:rsidP="00F450AB">
            <w:pPr>
              <w:jc w:val="center"/>
              <w:rPr>
                <w:b/>
                <w:sz w:val="22"/>
                <w:szCs w:val="22"/>
              </w:rPr>
            </w:pPr>
            <w:r w:rsidRPr="00D31602">
              <w:rPr>
                <w:b/>
                <w:sz w:val="22"/>
                <w:szCs w:val="22"/>
              </w:rPr>
              <w:t>Jug B</w:t>
            </w:r>
          </w:p>
        </w:tc>
        <w:tc>
          <w:tcPr>
            <w:tcW w:w="1944" w:type="dxa"/>
            <w:tcBorders>
              <w:top w:val="nil"/>
              <w:left w:val="nil"/>
              <w:bottom w:val="single" w:sz="4" w:space="0" w:color="auto"/>
              <w:right w:val="nil"/>
            </w:tcBorders>
            <w:vAlign w:val="center"/>
          </w:tcPr>
          <w:p w:rsidR="00182BAB" w:rsidRPr="00D31602" w:rsidRDefault="00182BAB" w:rsidP="00F450AB">
            <w:pPr>
              <w:jc w:val="center"/>
              <w:rPr>
                <w:b/>
                <w:sz w:val="22"/>
                <w:szCs w:val="22"/>
              </w:rPr>
            </w:pPr>
            <w:r w:rsidRPr="00D31602">
              <w:rPr>
                <w:b/>
                <w:sz w:val="22"/>
                <w:szCs w:val="22"/>
              </w:rPr>
              <w:t>Jug C</w:t>
            </w:r>
          </w:p>
        </w:tc>
      </w:tr>
      <w:tr w:rsidR="00182BAB" w:rsidTr="00182BAB">
        <w:tc>
          <w:tcPr>
            <w:tcW w:w="1872" w:type="dxa"/>
            <w:tcBorders>
              <w:top w:val="single" w:sz="4" w:space="0" w:color="auto"/>
            </w:tcBorders>
          </w:tcPr>
          <w:p w:rsidR="00182BAB" w:rsidRDefault="00182BAB" w:rsidP="00F450AB">
            <w:pPr>
              <w:jc w:val="center"/>
              <w:rPr>
                <w:sz w:val="22"/>
                <w:szCs w:val="22"/>
              </w:rPr>
            </w:pPr>
            <w:r>
              <w:rPr>
                <w:sz w:val="22"/>
                <w:szCs w:val="22"/>
              </w:rPr>
              <w:t>0</w:t>
            </w:r>
          </w:p>
        </w:tc>
        <w:tc>
          <w:tcPr>
            <w:tcW w:w="1872" w:type="dxa"/>
            <w:tcBorders>
              <w:top w:val="single" w:sz="4" w:space="0" w:color="auto"/>
            </w:tcBorders>
            <w:vAlign w:val="center"/>
          </w:tcPr>
          <w:p w:rsidR="00182BAB" w:rsidRDefault="00182BAB" w:rsidP="00F450AB">
            <w:pPr>
              <w:jc w:val="center"/>
              <w:rPr>
                <w:sz w:val="22"/>
                <w:szCs w:val="22"/>
              </w:rPr>
            </w:pPr>
          </w:p>
        </w:tc>
        <w:tc>
          <w:tcPr>
            <w:tcW w:w="1944" w:type="dxa"/>
            <w:tcBorders>
              <w:top w:val="single" w:sz="4" w:space="0" w:color="auto"/>
            </w:tcBorders>
            <w:vAlign w:val="center"/>
          </w:tcPr>
          <w:p w:rsidR="00182BAB" w:rsidRDefault="00182BAB" w:rsidP="00F450AB">
            <w:pPr>
              <w:jc w:val="center"/>
              <w:rPr>
                <w:sz w:val="22"/>
                <w:szCs w:val="22"/>
              </w:rPr>
            </w:pPr>
            <w:r>
              <w:rPr>
                <w:sz w:val="22"/>
                <w:szCs w:val="22"/>
              </w:rPr>
              <w:t>0</w:t>
            </w:r>
          </w:p>
        </w:tc>
        <w:tc>
          <w:tcPr>
            <w:tcW w:w="1944" w:type="dxa"/>
            <w:tcBorders>
              <w:top w:val="single" w:sz="4" w:space="0" w:color="auto"/>
            </w:tcBorders>
            <w:vAlign w:val="center"/>
          </w:tcPr>
          <w:p w:rsidR="00182BAB" w:rsidRDefault="00182BAB" w:rsidP="00F450AB">
            <w:pPr>
              <w:jc w:val="center"/>
              <w:rPr>
                <w:sz w:val="22"/>
                <w:szCs w:val="22"/>
              </w:rPr>
            </w:pPr>
            <w:r>
              <w:rPr>
                <w:sz w:val="22"/>
                <w:szCs w:val="22"/>
              </w:rPr>
              <w:t>0</w:t>
            </w:r>
          </w:p>
        </w:tc>
        <w:tc>
          <w:tcPr>
            <w:tcW w:w="1944" w:type="dxa"/>
            <w:tcBorders>
              <w:top w:val="single" w:sz="4" w:space="0" w:color="auto"/>
            </w:tcBorders>
            <w:vAlign w:val="center"/>
          </w:tcPr>
          <w:p w:rsidR="00182BAB" w:rsidRDefault="00182BAB" w:rsidP="00F450AB">
            <w:pPr>
              <w:jc w:val="center"/>
              <w:rPr>
                <w:sz w:val="22"/>
                <w:szCs w:val="22"/>
              </w:rPr>
            </w:pPr>
            <w:r>
              <w:rPr>
                <w:sz w:val="22"/>
                <w:szCs w:val="22"/>
              </w:rPr>
              <w:t>8</w:t>
            </w:r>
          </w:p>
        </w:tc>
      </w:tr>
      <w:tr w:rsidR="00182BAB" w:rsidTr="00182BAB">
        <w:tc>
          <w:tcPr>
            <w:tcW w:w="1872" w:type="dxa"/>
          </w:tcPr>
          <w:p w:rsidR="00182BAB" w:rsidRDefault="00182BAB" w:rsidP="00F450AB">
            <w:pPr>
              <w:jc w:val="center"/>
              <w:rPr>
                <w:sz w:val="22"/>
                <w:szCs w:val="22"/>
              </w:rPr>
            </w:pPr>
            <w:r>
              <w:rPr>
                <w:sz w:val="22"/>
                <w:szCs w:val="22"/>
              </w:rPr>
              <w:t>1</w:t>
            </w:r>
          </w:p>
        </w:tc>
        <w:tc>
          <w:tcPr>
            <w:tcW w:w="1872" w:type="dxa"/>
            <w:vAlign w:val="center"/>
          </w:tcPr>
          <w:p w:rsidR="00182BAB" w:rsidRDefault="00182BAB" w:rsidP="00F450AB">
            <w:pPr>
              <w:jc w:val="center"/>
              <w:rPr>
                <w:sz w:val="22"/>
                <w:szCs w:val="22"/>
              </w:rPr>
            </w:pPr>
            <w:r>
              <w:rPr>
                <w:sz w:val="22"/>
                <w:szCs w:val="22"/>
              </w:rPr>
              <w:t>Pour C into B</w:t>
            </w:r>
          </w:p>
        </w:tc>
        <w:tc>
          <w:tcPr>
            <w:tcW w:w="1944" w:type="dxa"/>
            <w:vAlign w:val="center"/>
          </w:tcPr>
          <w:p w:rsidR="00182BAB" w:rsidRDefault="00182BAB" w:rsidP="00F450AB">
            <w:pPr>
              <w:jc w:val="center"/>
              <w:rPr>
                <w:sz w:val="22"/>
                <w:szCs w:val="22"/>
              </w:rPr>
            </w:pPr>
            <w:r>
              <w:rPr>
                <w:sz w:val="22"/>
                <w:szCs w:val="22"/>
              </w:rPr>
              <w:t>0</w:t>
            </w:r>
          </w:p>
        </w:tc>
        <w:tc>
          <w:tcPr>
            <w:tcW w:w="1944" w:type="dxa"/>
            <w:vAlign w:val="center"/>
          </w:tcPr>
          <w:p w:rsidR="00182BAB" w:rsidRDefault="00182BAB" w:rsidP="00F450AB">
            <w:pPr>
              <w:jc w:val="center"/>
              <w:rPr>
                <w:sz w:val="22"/>
                <w:szCs w:val="22"/>
              </w:rPr>
            </w:pPr>
            <w:r>
              <w:rPr>
                <w:sz w:val="22"/>
                <w:szCs w:val="22"/>
              </w:rPr>
              <w:t>5</w:t>
            </w:r>
          </w:p>
        </w:tc>
        <w:tc>
          <w:tcPr>
            <w:tcW w:w="1944" w:type="dxa"/>
            <w:vAlign w:val="center"/>
          </w:tcPr>
          <w:p w:rsidR="00182BAB" w:rsidRDefault="00182BAB" w:rsidP="00F450AB">
            <w:pPr>
              <w:jc w:val="center"/>
              <w:rPr>
                <w:sz w:val="22"/>
                <w:szCs w:val="22"/>
              </w:rPr>
            </w:pPr>
            <w:r>
              <w:rPr>
                <w:sz w:val="22"/>
                <w:szCs w:val="22"/>
              </w:rPr>
              <w:t>3</w:t>
            </w:r>
          </w:p>
        </w:tc>
      </w:tr>
      <w:tr w:rsidR="00182BAB" w:rsidTr="00182BAB">
        <w:tc>
          <w:tcPr>
            <w:tcW w:w="1872" w:type="dxa"/>
          </w:tcPr>
          <w:p w:rsidR="00182BAB" w:rsidRDefault="00182BAB" w:rsidP="00F450AB">
            <w:pPr>
              <w:jc w:val="center"/>
              <w:rPr>
                <w:sz w:val="22"/>
                <w:szCs w:val="22"/>
              </w:rPr>
            </w:pPr>
            <w:r>
              <w:rPr>
                <w:sz w:val="22"/>
                <w:szCs w:val="22"/>
              </w:rPr>
              <w:t>2</w:t>
            </w:r>
          </w:p>
        </w:tc>
        <w:tc>
          <w:tcPr>
            <w:tcW w:w="1872" w:type="dxa"/>
            <w:vAlign w:val="center"/>
          </w:tcPr>
          <w:p w:rsidR="00182BAB" w:rsidRDefault="00182BAB" w:rsidP="00F450AB">
            <w:pPr>
              <w:jc w:val="center"/>
              <w:rPr>
                <w:sz w:val="22"/>
                <w:szCs w:val="22"/>
              </w:rPr>
            </w:pPr>
            <w:r>
              <w:rPr>
                <w:sz w:val="22"/>
                <w:szCs w:val="22"/>
              </w:rPr>
              <w:t>Pour B into A</w:t>
            </w:r>
          </w:p>
        </w:tc>
        <w:tc>
          <w:tcPr>
            <w:tcW w:w="1944" w:type="dxa"/>
            <w:vAlign w:val="center"/>
          </w:tcPr>
          <w:p w:rsidR="00182BAB" w:rsidRDefault="00182BAB" w:rsidP="00F450AB">
            <w:pPr>
              <w:jc w:val="center"/>
              <w:rPr>
                <w:sz w:val="22"/>
                <w:szCs w:val="22"/>
              </w:rPr>
            </w:pPr>
            <w:r>
              <w:rPr>
                <w:sz w:val="22"/>
                <w:szCs w:val="22"/>
              </w:rPr>
              <w:t>3</w:t>
            </w:r>
          </w:p>
        </w:tc>
        <w:tc>
          <w:tcPr>
            <w:tcW w:w="1944" w:type="dxa"/>
            <w:vAlign w:val="center"/>
          </w:tcPr>
          <w:p w:rsidR="00182BAB" w:rsidRDefault="00182BAB" w:rsidP="00F450AB">
            <w:pPr>
              <w:jc w:val="center"/>
              <w:rPr>
                <w:sz w:val="22"/>
                <w:szCs w:val="22"/>
              </w:rPr>
            </w:pPr>
            <w:r>
              <w:rPr>
                <w:sz w:val="22"/>
                <w:szCs w:val="22"/>
              </w:rPr>
              <w:t>2</w:t>
            </w:r>
          </w:p>
        </w:tc>
        <w:tc>
          <w:tcPr>
            <w:tcW w:w="1944" w:type="dxa"/>
            <w:vAlign w:val="center"/>
          </w:tcPr>
          <w:p w:rsidR="00182BAB" w:rsidRDefault="00182BAB" w:rsidP="00F450AB">
            <w:pPr>
              <w:jc w:val="center"/>
              <w:rPr>
                <w:sz w:val="22"/>
                <w:szCs w:val="22"/>
              </w:rPr>
            </w:pPr>
            <w:r>
              <w:rPr>
                <w:sz w:val="22"/>
                <w:szCs w:val="22"/>
              </w:rPr>
              <w:t>3</w:t>
            </w:r>
          </w:p>
        </w:tc>
      </w:tr>
      <w:tr w:rsidR="00182BAB" w:rsidTr="00182BAB">
        <w:tc>
          <w:tcPr>
            <w:tcW w:w="1872" w:type="dxa"/>
          </w:tcPr>
          <w:p w:rsidR="00182BAB" w:rsidRDefault="00182BAB" w:rsidP="00F450AB">
            <w:pPr>
              <w:jc w:val="center"/>
              <w:rPr>
                <w:sz w:val="22"/>
                <w:szCs w:val="22"/>
              </w:rPr>
            </w:pPr>
            <w:r>
              <w:rPr>
                <w:sz w:val="22"/>
                <w:szCs w:val="22"/>
              </w:rPr>
              <w:t>3</w:t>
            </w:r>
          </w:p>
        </w:tc>
        <w:tc>
          <w:tcPr>
            <w:tcW w:w="1872" w:type="dxa"/>
            <w:vAlign w:val="center"/>
          </w:tcPr>
          <w:p w:rsidR="00182BAB" w:rsidRDefault="00182BAB" w:rsidP="00F450AB">
            <w:pPr>
              <w:jc w:val="center"/>
              <w:rPr>
                <w:sz w:val="22"/>
                <w:szCs w:val="22"/>
              </w:rPr>
            </w:pPr>
            <w:r>
              <w:rPr>
                <w:sz w:val="22"/>
                <w:szCs w:val="22"/>
              </w:rPr>
              <w:t>Pour A into C</w:t>
            </w:r>
          </w:p>
        </w:tc>
        <w:tc>
          <w:tcPr>
            <w:tcW w:w="1944" w:type="dxa"/>
            <w:vAlign w:val="center"/>
          </w:tcPr>
          <w:p w:rsidR="00182BAB" w:rsidRDefault="00182BAB" w:rsidP="00F450AB">
            <w:pPr>
              <w:jc w:val="center"/>
              <w:rPr>
                <w:sz w:val="22"/>
                <w:szCs w:val="22"/>
              </w:rPr>
            </w:pPr>
            <w:r>
              <w:rPr>
                <w:sz w:val="22"/>
                <w:szCs w:val="22"/>
              </w:rPr>
              <w:t>0</w:t>
            </w:r>
          </w:p>
        </w:tc>
        <w:tc>
          <w:tcPr>
            <w:tcW w:w="1944" w:type="dxa"/>
            <w:vAlign w:val="center"/>
          </w:tcPr>
          <w:p w:rsidR="00182BAB" w:rsidRDefault="00182BAB" w:rsidP="00F450AB">
            <w:pPr>
              <w:jc w:val="center"/>
              <w:rPr>
                <w:sz w:val="22"/>
                <w:szCs w:val="22"/>
              </w:rPr>
            </w:pPr>
            <w:r>
              <w:rPr>
                <w:sz w:val="22"/>
                <w:szCs w:val="22"/>
              </w:rPr>
              <w:t>2</w:t>
            </w:r>
          </w:p>
        </w:tc>
        <w:tc>
          <w:tcPr>
            <w:tcW w:w="1944" w:type="dxa"/>
            <w:vAlign w:val="center"/>
          </w:tcPr>
          <w:p w:rsidR="00182BAB" w:rsidRDefault="00182BAB" w:rsidP="00F450AB">
            <w:pPr>
              <w:jc w:val="center"/>
              <w:rPr>
                <w:sz w:val="22"/>
                <w:szCs w:val="22"/>
              </w:rPr>
            </w:pPr>
            <w:r>
              <w:rPr>
                <w:sz w:val="22"/>
                <w:szCs w:val="22"/>
              </w:rPr>
              <w:t>6</w:t>
            </w:r>
          </w:p>
        </w:tc>
      </w:tr>
      <w:tr w:rsidR="00182BAB" w:rsidTr="00182BAB">
        <w:tc>
          <w:tcPr>
            <w:tcW w:w="1872" w:type="dxa"/>
          </w:tcPr>
          <w:p w:rsidR="00182BAB" w:rsidRDefault="00182BAB" w:rsidP="00F450AB">
            <w:pPr>
              <w:jc w:val="center"/>
              <w:rPr>
                <w:sz w:val="22"/>
                <w:szCs w:val="22"/>
              </w:rPr>
            </w:pPr>
            <w:r>
              <w:rPr>
                <w:sz w:val="22"/>
                <w:szCs w:val="22"/>
              </w:rPr>
              <w:t>4</w:t>
            </w:r>
          </w:p>
        </w:tc>
        <w:tc>
          <w:tcPr>
            <w:tcW w:w="1872" w:type="dxa"/>
            <w:vAlign w:val="center"/>
          </w:tcPr>
          <w:p w:rsidR="00182BAB" w:rsidRDefault="00182BAB" w:rsidP="00F450AB">
            <w:pPr>
              <w:jc w:val="center"/>
              <w:rPr>
                <w:sz w:val="22"/>
                <w:szCs w:val="22"/>
              </w:rPr>
            </w:pPr>
            <w:r>
              <w:rPr>
                <w:sz w:val="22"/>
                <w:szCs w:val="22"/>
              </w:rPr>
              <w:t>Pour B into A</w:t>
            </w:r>
          </w:p>
        </w:tc>
        <w:tc>
          <w:tcPr>
            <w:tcW w:w="1944" w:type="dxa"/>
            <w:vAlign w:val="center"/>
          </w:tcPr>
          <w:p w:rsidR="00182BAB" w:rsidRDefault="00182BAB" w:rsidP="00F450AB">
            <w:pPr>
              <w:jc w:val="center"/>
              <w:rPr>
                <w:sz w:val="22"/>
                <w:szCs w:val="22"/>
              </w:rPr>
            </w:pPr>
            <w:r>
              <w:rPr>
                <w:sz w:val="22"/>
                <w:szCs w:val="22"/>
              </w:rPr>
              <w:t>2</w:t>
            </w:r>
          </w:p>
        </w:tc>
        <w:tc>
          <w:tcPr>
            <w:tcW w:w="1944" w:type="dxa"/>
            <w:vAlign w:val="center"/>
          </w:tcPr>
          <w:p w:rsidR="00182BAB" w:rsidRDefault="00182BAB" w:rsidP="00F450AB">
            <w:pPr>
              <w:jc w:val="center"/>
              <w:rPr>
                <w:sz w:val="22"/>
                <w:szCs w:val="22"/>
              </w:rPr>
            </w:pPr>
            <w:r>
              <w:rPr>
                <w:sz w:val="22"/>
                <w:szCs w:val="22"/>
              </w:rPr>
              <w:t>0</w:t>
            </w:r>
          </w:p>
        </w:tc>
        <w:tc>
          <w:tcPr>
            <w:tcW w:w="1944" w:type="dxa"/>
            <w:vAlign w:val="center"/>
          </w:tcPr>
          <w:p w:rsidR="00182BAB" w:rsidRDefault="00182BAB" w:rsidP="00F450AB">
            <w:pPr>
              <w:jc w:val="center"/>
              <w:rPr>
                <w:sz w:val="22"/>
                <w:szCs w:val="22"/>
              </w:rPr>
            </w:pPr>
            <w:r>
              <w:rPr>
                <w:sz w:val="22"/>
                <w:szCs w:val="22"/>
              </w:rPr>
              <w:t>6</w:t>
            </w:r>
          </w:p>
        </w:tc>
      </w:tr>
      <w:tr w:rsidR="00182BAB" w:rsidTr="00182BAB">
        <w:tc>
          <w:tcPr>
            <w:tcW w:w="1872" w:type="dxa"/>
          </w:tcPr>
          <w:p w:rsidR="00182BAB" w:rsidRDefault="00182BAB" w:rsidP="00F450AB">
            <w:pPr>
              <w:jc w:val="center"/>
              <w:rPr>
                <w:sz w:val="22"/>
                <w:szCs w:val="22"/>
              </w:rPr>
            </w:pPr>
            <w:r>
              <w:rPr>
                <w:sz w:val="22"/>
                <w:szCs w:val="22"/>
              </w:rPr>
              <w:t>5</w:t>
            </w:r>
          </w:p>
        </w:tc>
        <w:tc>
          <w:tcPr>
            <w:tcW w:w="1872" w:type="dxa"/>
            <w:vAlign w:val="center"/>
          </w:tcPr>
          <w:p w:rsidR="00182BAB" w:rsidRDefault="00182BAB" w:rsidP="00F450AB">
            <w:pPr>
              <w:jc w:val="center"/>
              <w:rPr>
                <w:sz w:val="22"/>
                <w:szCs w:val="22"/>
              </w:rPr>
            </w:pPr>
            <w:r>
              <w:rPr>
                <w:sz w:val="22"/>
                <w:szCs w:val="22"/>
              </w:rPr>
              <w:t>Pour C into B</w:t>
            </w:r>
          </w:p>
        </w:tc>
        <w:tc>
          <w:tcPr>
            <w:tcW w:w="1944" w:type="dxa"/>
            <w:vAlign w:val="center"/>
          </w:tcPr>
          <w:p w:rsidR="00182BAB" w:rsidRDefault="00182BAB" w:rsidP="00F450AB">
            <w:pPr>
              <w:jc w:val="center"/>
              <w:rPr>
                <w:sz w:val="22"/>
                <w:szCs w:val="22"/>
              </w:rPr>
            </w:pPr>
            <w:r>
              <w:rPr>
                <w:sz w:val="22"/>
                <w:szCs w:val="22"/>
              </w:rPr>
              <w:t>2</w:t>
            </w:r>
          </w:p>
        </w:tc>
        <w:tc>
          <w:tcPr>
            <w:tcW w:w="1944" w:type="dxa"/>
            <w:vAlign w:val="center"/>
          </w:tcPr>
          <w:p w:rsidR="00182BAB" w:rsidRDefault="00182BAB" w:rsidP="00F450AB">
            <w:pPr>
              <w:jc w:val="center"/>
              <w:rPr>
                <w:sz w:val="22"/>
                <w:szCs w:val="22"/>
              </w:rPr>
            </w:pPr>
            <w:r>
              <w:rPr>
                <w:sz w:val="22"/>
                <w:szCs w:val="22"/>
              </w:rPr>
              <w:t>5</w:t>
            </w:r>
          </w:p>
        </w:tc>
        <w:tc>
          <w:tcPr>
            <w:tcW w:w="1944" w:type="dxa"/>
            <w:vAlign w:val="center"/>
          </w:tcPr>
          <w:p w:rsidR="00182BAB" w:rsidRDefault="00182BAB" w:rsidP="00F450AB">
            <w:pPr>
              <w:jc w:val="center"/>
              <w:rPr>
                <w:sz w:val="22"/>
                <w:szCs w:val="22"/>
              </w:rPr>
            </w:pPr>
            <w:r>
              <w:rPr>
                <w:sz w:val="22"/>
                <w:szCs w:val="22"/>
              </w:rPr>
              <w:t>1</w:t>
            </w:r>
          </w:p>
        </w:tc>
      </w:tr>
      <w:tr w:rsidR="00182BAB" w:rsidTr="00182BAB">
        <w:tc>
          <w:tcPr>
            <w:tcW w:w="1872" w:type="dxa"/>
          </w:tcPr>
          <w:p w:rsidR="00182BAB" w:rsidRDefault="00182BAB" w:rsidP="00F450AB">
            <w:pPr>
              <w:jc w:val="center"/>
              <w:rPr>
                <w:sz w:val="22"/>
                <w:szCs w:val="22"/>
              </w:rPr>
            </w:pPr>
            <w:r>
              <w:rPr>
                <w:sz w:val="22"/>
                <w:szCs w:val="22"/>
              </w:rPr>
              <w:t>6</w:t>
            </w:r>
          </w:p>
        </w:tc>
        <w:tc>
          <w:tcPr>
            <w:tcW w:w="1872" w:type="dxa"/>
            <w:vAlign w:val="center"/>
          </w:tcPr>
          <w:p w:rsidR="00182BAB" w:rsidRDefault="00182BAB" w:rsidP="00F450AB">
            <w:pPr>
              <w:jc w:val="center"/>
              <w:rPr>
                <w:sz w:val="22"/>
                <w:szCs w:val="22"/>
              </w:rPr>
            </w:pPr>
            <w:r>
              <w:rPr>
                <w:sz w:val="22"/>
                <w:szCs w:val="22"/>
              </w:rPr>
              <w:t>Pour B into A</w:t>
            </w:r>
          </w:p>
        </w:tc>
        <w:tc>
          <w:tcPr>
            <w:tcW w:w="1944" w:type="dxa"/>
            <w:vAlign w:val="center"/>
          </w:tcPr>
          <w:p w:rsidR="00182BAB" w:rsidRDefault="00182BAB" w:rsidP="00F450AB">
            <w:pPr>
              <w:jc w:val="center"/>
              <w:rPr>
                <w:sz w:val="22"/>
                <w:szCs w:val="22"/>
              </w:rPr>
            </w:pPr>
            <w:r>
              <w:rPr>
                <w:sz w:val="22"/>
                <w:szCs w:val="22"/>
              </w:rPr>
              <w:t>3</w:t>
            </w:r>
          </w:p>
        </w:tc>
        <w:tc>
          <w:tcPr>
            <w:tcW w:w="1944" w:type="dxa"/>
            <w:vAlign w:val="center"/>
          </w:tcPr>
          <w:p w:rsidR="00182BAB" w:rsidRDefault="00182BAB" w:rsidP="00F450AB">
            <w:pPr>
              <w:jc w:val="center"/>
              <w:rPr>
                <w:sz w:val="22"/>
                <w:szCs w:val="22"/>
              </w:rPr>
            </w:pPr>
            <w:r>
              <w:rPr>
                <w:sz w:val="22"/>
                <w:szCs w:val="22"/>
              </w:rPr>
              <w:t>4</w:t>
            </w:r>
          </w:p>
        </w:tc>
        <w:tc>
          <w:tcPr>
            <w:tcW w:w="1944" w:type="dxa"/>
            <w:vAlign w:val="center"/>
          </w:tcPr>
          <w:p w:rsidR="00182BAB" w:rsidRDefault="00182BAB" w:rsidP="00F450AB">
            <w:pPr>
              <w:jc w:val="center"/>
              <w:rPr>
                <w:sz w:val="22"/>
                <w:szCs w:val="22"/>
              </w:rPr>
            </w:pPr>
            <w:r>
              <w:rPr>
                <w:sz w:val="22"/>
                <w:szCs w:val="22"/>
              </w:rPr>
              <w:t>1</w:t>
            </w:r>
          </w:p>
        </w:tc>
      </w:tr>
      <w:tr w:rsidR="00182BAB" w:rsidTr="00182BAB">
        <w:tc>
          <w:tcPr>
            <w:tcW w:w="1872" w:type="dxa"/>
          </w:tcPr>
          <w:p w:rsidR="00182BAB" w:rsidRDefault="00182BAB" w:rsidP="00F450AB">
            <w:pPr>
              <w:jc w:val="center"/>
              <w:rPr>
                <w:sz w:val="22"/>
                <w:szCs w:val="22"/>
              </w:rPr>
            </w:pPr>
            <w:r>
              <w:rPr>
                <w:sz w:val="22"/>
                <w:szCs w:val="22"/>
              </w:rPr>
              <w:t>7</w:t>
            </w:r>
          </w:p>
        </w:tc>
        <w:tc>
          <w:tcPr>
            <w:tcW w:w="1872" w:type="dxa"/>
            <w:vAlign w:val="center"/>
          </w:tcPr>
          <w:p w:rsidR="00182BAB" w:rsidRDefault="00182BAB" w:rsidP="00F450AB">
            <w:pPr>
              <w:jc w:val="center"/>
              <w:rPr>
                <w:sz w:val="22"/>
                <w:szCs w:val="22"/>
              </w:rPr>
            </w:pPr>
            <w:r>
              <w:rPr>
                <w:sz w:val="22"/>
                <w:szCs w:val="22"/>
              </w:rPr>
              <w:t>Pour A into C</w:t>
            </w:r>
          </w:p>
        </w:tc>
        <w:tc>
          <w:tcPr>
            <w:tcW w:w="1944" w:type="dxa"/>
            <w:vAlign w:val="center"/>
          </w:tcPr>
          <w:p w:rsidR="00182BAB" w:rsidRDefault="00182BAB" w:rsidP="00F450AB">
            <w:pPr>
              <w:jc w:val="center"/>
              <w:rPr>
                <w:sz w:val="22"/>
                <w:szCs w:val="22"/>
              </w:rPr>
            </w:pPr>
            <w:r>
              <w:rPr>
                <w:sz w:val="22"/>
                <w:szCs w:val="22"/>
              </w:rPr>
              <w:t>0</w:t>
            </w:r>
          </w:p>
        </w:tc>
        <w:tc>
          <w:tcPr>
            <w:tcW w:w="1944" w:type="dxa"/>
            <w:vAlign w:val="center"/>
          </w:tcPr>
          <w:p w:rsidR="00182BAB" w:rsidRDefault="00182BAB" w:rsidP="00F450AB">
            <w:pPr>
              <w:jc w:val="center"/>
              <w:rPr>
                <w:sz w:val="22"/>
                <w:szCs w:val="22"/>
              </w:rPr>
            </w:pPr>
            <w:r>
              <w:rPr>
                <w:sz w:val="22"/>
                <w:szCs w:val="22"/>
              </w:rPr>
              <w:t>4</w:t>
            </w:r>
          </w:p>
        </w:tc>
        <w:tc>
          <w:tcPr>
            <w:tcW w:w="1944" w:type="dxa"/>
            <w:vAlign w:val="center"/>
          </w:tcPr>
          <w:p w:rsidR="00182BAB" w:rsidRDefault="00182BAB" w:rsidP="00F450AB">
            <w:pPr>
              <w:jc w:val="center"/>
              <w:rPr>
                <w:sz w:val="22"/>
                <w:szCs w:val="22"/>
              </w:rPr>
            </w:pPr>
            <w:r>
              <w:rPr>
                <w:sz w:val="22"/>
                <w:szCs w:val="22"/>
              </w:rPr>
              <w:t>4</w:t>
            </w:r>
          </w:p>
        </w:tc>
      </w:tr>
    </w:tbl>
    <w:p w:rsidR="00B65023" w:rsidRDefault="00B65023" w:rsidP="00B65023">
      <w:pPr>
        <w:spacing w:before="240"/>
        <w:rPr>
          <w:sz w:val="22"/>
          <w:szCs w:val="22"/>
        </w:rPr>
      </w:pPr>
      <w:r w:rsidRPr="00B65023">
        <w:rPr>
          <w:sz w:val="22"/>
          <w:szCs w:val="22"/>
        </w:rPr>
        <w:t xml:space="preserve">For a simulation, visit </w:t>
      </w:r>
      <w:hyperlink r:id="rId8" w:history="1">
        <w:r w:rsidR="008B7A78" w:rsidRPr="00B65023">
          <w:rPr>
            <w:rStyle w:val="Hyperlink"/>
            <w:color w:val="auto"/>
            <w:sz w:val="22"/>
            <w:szCs w:val="22"/>
          </w:rPr>
          <w:t>http://www.cut-the-knot.org/ctk/Water.shtml</w:t>
        </w:r>
      </w:hyperlink>
    </w:p>
    <w:p w:rsidR="00B65023" w:rsidRDefault="00B65023" w:rsidP="00B65023">
      <w:pPr>
        <w:spacing w:before="240"/>
        <w:rPr>
          <w:sz w:val="22"/>
          <w:szCs w:val="22"/>
        </w:rPr>
      </w:pPr>
    </w:p>
    <w:p w:rsidR="00B65023" w:rsidRPr="00316627" w:rsidRDefault="006F7078" w:rsidP="00B65023">
      <w:pPr>
        <w:rPr>
          <w:rFonts w:eastAsiaTheme="majorEastAsia"/>
          <w:sz w:val="22"/>
          <w:szCs w:val="22"/>
        </w:rPr>
      </w:pPr>
      <w:r>
        <w:rPr>
          <w:rFonts w:eastAsiaTheme="majorEastAsia"/>
          <w:noProof/>
          <w:sz w:val="22"/>
          <w:szCs w:val="22"/>
          <w:lang w:eastAsia="zh-TW"/>
        </w:rPr>
        <w:pict>
          <v:shape id="_x0000_s1032" type="#_x0000_t202" style="position:absolute;margin-left:-4.7pt;margin-top:6.65pt;width:294.2pt;height:78.45pt;z-index:251659263;mso-width-relative:margin;mso-height-relative:margin" filled="f" fillcolor="white [3201]" strokecolor="black [3200]" strokeweight="5pt">
            <v:stroke linestyle="thickThin"/>
            <v:shadow color="#868686"/>
            <v:textbox>
              <w:txbxContent>
                <w:p w:rsidR="00C05718" w:rsidRPr="00B65023" w:rsidRDefault="00C05718" w:rsidP="00316627">
                  <w:pPr>
                    <w:spacing w:line="360" w:lineRule="auto"/>
                    <w:rPr>
                      <w:sz w:val="22"/>
                      <w:szCs w:val="22"/>
                    </w:rPr>
                  </w:pPr>
                  <w:r w:rsidRPr="00B65023">
                    <w:rPr>
                      <w:b/>
                      <w:sz w:val="22"/>
                      <w:szCs w:val="22"/>
                    </w:rPr>
                    <w:t>6.</w:t>
                  </w:r>
                  <w:r w:rsidRPr="00B65023">
                    <w:rPr>
                      <w:sz w:val="22"/>
                      <w:szCs w:val="22"/>
                    </w:rPr>
                    <w:t xml:space="preserve">  </w:t>
                  </w:r>
                  <w:proofErr w:type="spellStart"/>
                  <w:r>
                    <w:rPr>
                      <w:i/>
                      <w:sz w:val="22"/>
                      <w:szCs w:val="22"/>
                    </w:rPr>
                    <w:t>Königsberg</w:t>
                  </w:r>
                  <w:proofErr w:type="spellEnd"/>
                  <w:r>
                    <w:rPr>
                      <w:i/>
                      <w:sz w:val="22"/>
                      <w:szCs w:val="22"/>
                    </w:rPr>
                    <w:t xml:space="preserve"> Bridge Problem</w:t>
                  </w:r>
                </w:p>
                <w:p w:rsidR="00C05718" w:rsidRPr="00B65023" w:rsidRDefault="00C05718" w:rsidP="00316627">
                  <w:pPr>
                    <w:spacing w:line="276" w:lineRule="auto"/>
                    <w:rPr>
                      <w:sz w:val="22"/>
                      <w:szCs w:val="22"/>
                    </w:rPr>
                  </w:pPr>
                  <w:r>
                    <w:rPr>
                      <w:sz w:val="22"/>
                      <w:szCs w:val="22"/>
                    </w:rPr>
                    <w:t xml:space="preserve">Given the city of </w:t>
                  </w:r>
                  <w:proofErr w:type="spellStart"/>
                  <w:r>
                    <w:rPr>
                      <w:sz w:val="22"/>
                      <w:szCs w:val="22"/>
                    </w:rPr>
                    <w:t>Königsberg</w:t>
                  </w:r>
                  <w:proofErr w:type="spellEnd"/>
                  <w:r>
                    <w:rPr>
                      <w:sz w:val="22"/>
                      <w:szCs w:val="22"/>
                    </w:rPr>
                    <w:t xml:space="preserve"> to the right, can you find a path that starts and ends in the same place, while crossing each and every bridge only once?</w:t>
                  </w:r>
                </w:p>
              </w:txbxContent>
            </v:textbox>
          </v:shape>
        </w:pict>
      </w:r>
      <w:r w:rsidR="00316627">
        <w:rPr>
          <w:rFonts w:eastAsiaTheme="majorEastAsia"/>
          <w:noProof/>
          <w:sz w:val="22"/>
          <w:szCs w:val="22"/>
        </w:rPr>
        <w:drawing>
          <wp:anchor distT="0" distB="0" distL="114300" distR="114300" simplePos="0" relativeHeight="251671552" behindDoc="1" locked="0" layoutInCell="1" allowOverlap="1">
            <wp:simplePos x="0" y="0"/>
            <wp:positionH relativeFrom="margin">
              <wp:posOffset>3981450</wp:posOffset>
            </wp:positionH>
            <wp:positionV relativeFrom="paragraph">
              <wp:posOffset>-52705</wp:posOffset>
            </wp:positionV>
            <wp:extent cx="1895475" cy="1419225"/>
            <wp:effectExtent l="19050" t="0" r="9525" b="0"/>
            <wp:wrapNone/>
            <wp:docPr id="1" name="Picture 1" descr="http://www.infovis.net/imagenes/T1_N137_A4_Konigsberg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vis.net/imagenes/T1_N137_A4_Konigsberg_en.gif"/>
                    <pic:cNvPicPr>
                      <a:picLocks noChangeAspect="1" noChangeArrowheads="1"/>
                    </pic:cNvPicPr>
                  </pic:nvPicPr>
                  <pic:blipFill>
                    <a:blip r:embed="rId9"/>
                    <a:srcRect/>
                    <a:stretch>
                      <a:fillRect/>
                    </a:stretch>
                  </pic:blipFill>
                  <pic:spPr bwMode="auto">
                    <a:xfrm>
                      <a:off x="0" y="0"/>
                      <a:ext cx="1895475" cy="1419225"/>
                    </a:xfrm>
                    <a:prstGeom prst="rect">
                      <a:avLst/>
                    </a:prstGeom>
                    <a:noFill/>
                    <a:ln w="9525">
                      <a:noFill/>
                      <a:miter lim="800000"/>
                      <a:headEnd/>
                      <a:tailEnd/>
                    </a:ln>
                  </pic:spPr>
                </pic:pic>
              </a:graphicData>
            </a:graphic>
          </wp:anchor>
        </w:drawing>
      </w:r>
    </w:p>
    <w:p w:rsidR="00B65023" w:rsidRPr="00316627" w:rsidRDefault="00B65023" w:rsidP="00B65023">
      <w:pPr>
        <w:rPr>
          <w:rFonts w:eastAsiaTheme="majorEastAsia"/>
          <w:sz w:val="22"/>
          <w:szCs w:val="22"/>
        </w:rPr>
      </w:pPr>
    </w:p>
    <w:p w:rsidR="00B65023" w:rsidRPr="00316627" w:rsidRDefault="00B65023" w:rsidP="00B65023">
      <w:pPr>
        <w:rPr>
          <w:rFonts w:eastAsiaTheme="majorEastAsia"/>
          <w:sz w:val="28"/>
          <w:szCs w:val="28"/>
        </w:rPr>
      </w:pPr>
    </w:p>
    <w:p w:rsidR="00B65023" w:rsidRPr="00316627" w:rsidRDefault="00B65023" w:rsidP="00B65023">
      <w:pPr>
        <w:rPr>
          <w:rFonts w:eastAsiaTheme="majorEastAsia"/>
          <w:sz w:val="22"/>
          <w:szCs w:val="22"/>
        </w:rPr>
      </w:pPr>
    </w:p>
    <w:p w:rsidR="00B65023" w:rsidRPr="00316627" w:rsidRDefault="00B65023" w:rsidP="00B65023">
      <w:pPr>
        <w:rPr>
          <w:rFonts w:eastAsiaTheme="majorEastAsia"/>
          <w:sz w:val="22"/>
          <w:szCs w:val="22"/>
        </w:rPr>
      </w:pPr>
    </w:p>
    <w:p w:rsidR="00316627" w:rsidRDefault="00316627" w:rsidP="00B65023">
      <w:pPr>
        <w:rPr>
          <w:rFonts w:eastAsiaTheme="majorEastAsia"/>
          <w:i/>
          <w:sz w:val="22"/>
          <w:szCs w:val="22"/>
        </w:rPr>
      </w:pPr>
    </w:p>
    <w:p w:rsidR="00316627" w:rsidRDefault="00316627" w:rsidP="00B65023">
      <w:pPr>
        <w:rPr>
          <w:rFonts w:eastAsiaTheme="majorEastAsia"/>
          <w:i/>
          <w:sz w:val="22"/>
          <w:szCs w:val="22"/>
        </w:rPr>
      </w:pPr>
    </w:p>
    <w:p w:rsidR="00316627" w:rsidRDefault="00316627" w:rsidP="00B65023">
      <w:pPr>
        <w:rPr>
          <w:rFonts w:eastAsiaTheme="majorEastAsia"/>
          <w:i/>
          <w:sz w:val="22"/>
          <w:szCs w:val="22"/>
        </w:rPr>
      </w:pPr>
    </w:p>
    <w:p w:rsidR="00B65023" w:rsidRDefault="001142D9" w:rsidP="00B65023">
      <w:pPr>
        <w:rPr>
          <w:rFonts w:eastAsiaTheme="majorEastAsia"/>
          <w:i/>
          <w:sz w:val="22"/>
          <w:szCs w:val="22"/>
        </w:rPr>
      </w:pPr>
      <w:r>
        <w:rPr>
          <w:rFonts w:eastAsiaTheme="majorEastAsia"/>
          <w:i/>
          <w:noProof/>
          <w:sz w:val="22"/>
          <w:szCs w:val="22"/>
        </w:rPr>
        <w:drawing>
          <wp:anchor distT="0" distB="0" distL="114300" distR="114300" simplePos="0" relativeHeight="251672576" behindDoc="1" locked="0" layoutInCell="1" allowOverlap="1">
            <wp:simplePos x="0" y="0"/>
            <wp:positionH relativeFrom="column">
              <wp:posOffset>4772025</wp:posOffset>
            </wp:positionH>
            <wp:positionV relativeFrom="paragraph">
              <wp:posOffset>151765</wp:posOffset>
            </wp:positionV>
            <wp:extent cx="1045210" cy="1189355"/>
            <wp:effectExtent l="0" t="0" r="2540" b="0"/>
            <wp:wrapSquare wrapText="bothSides"/>
            <wp:docPr id="4" name="Picture 4" descr="http://www.personal.kent.edu/~rmuhamma/Algorithms/MyAlgorithms/GraphAlgor/Gifs/eu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sonal.kent.edu/~rmuhamma/Algorithms/MyAlgorithms/GraphAlgor/Gifs/euler.gif"/>
                    <pic:cNvPicPr>
                      <a:picLocks noChangeAspect="1" noChangeArrowheads="1"/>
                    </pic:cNvPicPr>
                  </pic:nvPicPr>
                  <pic:blipFill>
                    <a:blip r:embed="rId10"/>
                    <a:srcRect/>
                    <a:stretch>
                      <a:fillRect/>
                    </a:stretch>
                  </pic:blipFill>
                  <pic:spPr bwMode="auto">
                    <a:xfrm>
                      <a:off x="0" y="0"/>
                      <a:ext cx="1045210" cy="1189355"/>
                    </a:xfrm>
                    <a:prstGeom prst="rect">
                      <a:avLst/>
                    </a:prstGeom>
                    <a:noFill/>
                    <a:ln w="9525">
                      <a:noFill/>
                      <a:miter lim="800000"/>
                      <a:headEnd/>
                      <a:tailEnd/>
                    </a:ln>
                  </pic:spPr>
                </pic:pic>
              </a:graphicData>
            </a:graphic>
          </wp:anchor>
        </w:drawing>
      </w:r>
      <w:r w:rsidR="00B65023" w:rsidRPr="00316627">
        <w:rPr>
          <w:rFonts w:eastAsiaTheme="majorEastAsia"/>
          <w:i/>
          <w:sz w:val="22"/>
          <w:szCs w:val="22"/>
        </w:rPr>
        <w:t>Solution:</w:t>
      </w:r>
    </w:p>
    <w:p w:rsidR="00316627" w:rsidRDefault="00316627" w:rsidP="00B65023">
      <w:pPr>
        <w:rPr>
          <w:rFonts w:eastAsiaTheme="majorEastAsia"/>
          <w:sz w:val="22"/>
          <w:szCs w:val="22"/>
        </w:rPr>
      </w:pPr>
      <w:r>
        <w:rPr>
          <w:rFonts w:eastAsiaTheme="majorEastAsia"/>
          <w:sz w:val="22"/>
          <w:szCs w:val="22"/>
        </w:rPr>
        <w:t>The solution</w:t>
      </w:r>
      <w:r w:rsidR="000E0C61">
        <w:rPr>
          <w:rFonts w:eastAsiaTheme="majorEastAsia"/>
          <w:sz w:val="22"/>
          <w:szCs w:val="22"/>
        </w:rPr>
        <w:t xml:space="preserve"> to this problem is that it canno</w:t>
      </w:r>
      <w:r>
        <w:rPr>
          <w:rFonts w:eastAsiaTheme="majorEastAsia"/>
          <w:sz w:val="22"/>
          <w:szCs w:val="22"/>
        </w:rPr>
        <w:t>t be done.  An equivalent problem is the following:</w:t>
      </w:r>
    </w:p>
    <w:p w:rsidR="00C61846" w:rsidRDefault="00316627" w:rsidP="00316627">
      <w:pPr>
        <w:rPr>
          <w:rFonts w:eastAsiaTheme="majorEastAsia"/>
          <w:sz w:val="22"/>
          <w:szCs w:val="22"/>
        </w:rPr>
      </w:pPr>
      <w:r>
        <w:rPr>
          <w:rFonts w:eastAsiaTheme="majorEastAsia"/>
          <w:sz w:val="22"/>
          <w:szCs w:val="22"/>
        </w:rPr>
        <w:t xml:space="preserve">Find an </w:t>
      </w:r>
      <w:proofErr w:type="spellStart"/>
      <w:r>
        <w:rPr>
          <w:rFonts w:eastAsiaTheme="majorEastAsia"/>
          <w:sz w:val="22"/>
          <w:szCs w:val="22"/>
        </w:rPr>
        <w:t>Eulerian</w:t>
      </w:r>
      <w:proofErr w:type="spellEnd"/>
      <w:r>
        <w:rPr>
          <w:rFonts w:eastAsiaTheme="majorEastAsia"/>
          <w:sz w:val="22"/>
          <w:szCs w:val="22"/>
        </w:rPr>
        <w:t xml:space="preserve"> </w:t>
      </w:r>
      <w:r w:rsidR="00C05718">
        <w:rPr>
          <w:rFonts w:eastAsiaTheme="majorEastAsia"/>
          <w:sz w:val="22"/>
          <w:szCs w:val="22"/>
        </w:rPr>
        <w:t xml:space="preserve">circuit of the </w:t>
      </w:r>
      <w:r>
        <w:rPr>
          <w:rFonts w:eastAsiaTheme="majorEastAsia"/>
          <w:sz w:val="22"/>
          <w:szCs w:val="22"/>
        </w:rPr>
        <w:t>graph</w:t>
      </w:r>
      <w:r w:rsidR="00C05718">
        <w:rPr>
          <w:rFonts w:eastAsiaTheme="majorEastAsia"/>
          <w:sz w:val="22"/>
          <w:szCs w:val="22"/>
        </w:rPr>
        <w:t xml:space="preserve"> to the right</w:t>
      </w:r>
      <w:r>
        <w:rPr>
          <w:rFonts w:eastAsiaTheme="majorEastAsia"/>
          <w:sz w:val="22"/>
          <w:szCs w:val="22"/>
        </w:rPr>
        <w:t>:</w:t>
      </w:r>
    </w:p>
    <w:p w:rsidR="00C61846" w:rsidRDefault="00C61846" w:rsidP="00316627">
      <w:pPr>
        <w:rPr>
          <w:rFonts w:eastAsiaTheme="majorEastAsia"/>
          <w:sz w:val="22"/>
          <w:szCs w:val="22"/>
        </w:rPr>
      </w:pPr>
    </w:p>
    <w:p w:rsidR="00316627" w:rsidRDefault="00C61846" w:rsidP="00316627">
      <w:pPr>
        <w:rPr>
          <w:rFonts w:eastAsiaTheme="majorEastAsia"/>
          <w:sz w:val="22"/>
          <w:szCs w:val="22"/>
        </w:rPr>
      </w:pPr>
      <w:r>
        <w:rPr>
          <w:rFonts w:eastAsiaTheme="majorEastAsia"/>
          <w:sz w:val="22"/>
          <w:szCs w:val="22"/>
        </w:rPr>
        <w:t xml:space="preserve">For a graph to contain an </w:t>
      </w:r>
      <w:proofErr w:type="spellStart"/>
      <w:r>
        <w:rPr>
          <w:rFonts w:eastAsiaTheme="majorEastAsia"/>
          <w:sz w:val="22"/>
          <w:szCs w:val="22"/>
        </w:rPr>
        <w:t>Eulerian</w:t>
      </w:r>
      <w:proofErr w:type="spellEnd"/>
      <w:r>
        <w:rPr>
          <w:rFonts w:eastAsiaTheme="majorEastAsia"/>
          <w:sz w:val="22"/>
          <w:szCs w:val="22"/>
        </w:rPr>
        <w:t xml:space="preserve"> circuit, it must have exactly zero vertices of odd degree (the number of edges touching it).  Since this graph has four vertices of</w:t>
      </w:r>
      <w:r w:rsidR="00316627">
        <w:rPr>
          <w:rFonts w:eastAsiaTheme="majorEastAsia"/>
          <w:sz w:val="22"/>
          <w:szCs w:val="22"/>
        </w:rPr>
        <w:t xml:space="preserve"> odd degree</w:t>
      </w:r>
      <w:r>
        <w:rPr>
          <w:rFonts w:eastAsiaTheme="majorEastAsia"/>
          <w:sz w:val="22"/>
          <w:szCs w:val="22"/>
        </w:rPr>
        <w:t xml:space="preserve">, there is no </w:t>
      </w:r>
      <w:proofErr w:type="spellStart"/>
      <w:r>
        <w:rPr>
          <w:rFonts w:eastAsiaTheme="majorEastAsia"/>
          <w:sz w:val="22"/>
          <w:szCs w:val="22"/>
        </w:rPr>
        <w:t>Eulerian</w:t>
      </w:r>
      <w:proofErr w:type="spellEnd"/>
      <w:r>
        <w:rPr>
          <w:rFonts w:eastAsiaTheme="majorEastAsia"/>
          <w:sz w:val="22"/>
          <w:szCs w:val="22"/>
        </w:rPr>
        <w:t xml:space="preserve"> circuit in the graph.  </w:t>
      </w:r>
    </w:p>
    <w:p w:rsidR="00C61846" w:rsidRDefault="006F7078" w:rsidP="00316627">
      <w:pPr>
        <w:rPr>
          <w:rFonts w:eastAsiaTheme="majorEastAsia"/>
          <w:sz w:val="22"/>
          <w:szCs w:val="22"/>
        </w:rPr>
      </w:pPr>
      <w:r w:rsidRPr="006F7078">
        <w:rPr>
          <w:rStyle w:val="SubtitleChar"/>
          <w:rFonts w:ascii="Times New Roman" w:hAnsi="Times New Roman" w:cs="Times New Roman"/>
          <w:i w:val="0"/>
          <w:iCs w:val="0"/>
          <w:color w:val="auto"/>
          <w:spacing w:val="0"/>
          <w:sz w:val="22"/>
          <w:szCs w:val="22"/>
          <w:lang w:eastAsia="zh-TW"/>
        </w:rPr>
        <w:lastRenderedPageBreak/>
        <w:pict>
          <v:shape id="_x0000_s1033" type="#_x0000_t202" style="position:absolute;margin-left:0;margin-top:1.5pt;width:476.45pt;height:74.8pt;z-index:251674624;mso-height-percent:200;mso-position-horizontal:center;mso-position-horizontal-relative:margin;mso-height-percent:200;mso-width-relative:margin;mso-height-relative:margin" fillcolor="white [3201]" strokecolor="black [3200]" strokeweight="5pt">
            <v:stroke linestyle="thickThin"/>
            <v:shadow color="#868686"/>
            <v:textbox style="mso-fit-shape-to-text:t">
              <w:txbxContent>
                <w:p w:rsidR="00C05718" w:rsidRPr="001142D9" w:rsidRDefault="00C05718" w:rsidP="001142D9">
                  <w:pPr>
                    <w:spacing w:line="360" w:lineRule="auto"/>
                    <w:rPr>
                      <w:sz w:val="22"/>
                      <w:szCs w:val="22"/>
                    </w:rPr>
                  </w:pPr>
                  <w:r w:rsidRPr="001142D9">
                    <w:rPr>
                      <w:sz w:val="22"/>
                      <w:szCs w:val="22"/>
                    </w:rPr>
                    <w:t>7.  Stackable Spheres</w:t>
                  </w:r>
                </w:p>
                <w:p w:rsidR="00C05718" w:rsidRPr="001142D9" w:rsidRDefault="00C05718" w:rsidP="001142D9">
                  <w:pPr>
                    <w:spacing w:line="276" w:lineRule="auto"/>
                    <w:rPr>
                      <w:sz w:val="22"/>
                      <w:szCs w:val="22"/>
                    </w:rPr>
                  </w:pPr>
                  <w:r>
                    <w:rPr>
                      <w:sz w:val="22"/>
                      <w:szCs w:val="22"/>
                    </w:rPr>
                    <w:t xml:space="preserve">Say we have a five-layered stack of spheres in the shape of a pyramid, whose base is a square (see the diagram below).  How many spheres are in the stack?  What if we add a layer?  What if we have a stack with 8 layers?  How about 55 layers?  In general, how many spheres will be in a stack with </w:t>
                  </w:r>
                  <w:r w:rsidRPr="001142D9">
                    <w:rPr>
                      <w:i/>
                      <w:sz w:val="22"/>
                      <w:szCs w:val="22"/>
                    </w:rPr>
                    <w:t>n</w:t>
                  </w:r>
                  <w:r>
                    <w:rPr>
                      <w:sz w:val="22"/>
                      <w:szCs w:val="22"/>
                    </w:rPr>
                    <w:t xml:space="preserve"> layers?</w:t>
                  </w:r>
                </w:p>
              </w:txbxContent>
            </v:textbox>
            <w10:wrap anchorx="margin"/>
          </v:shape>
        </w:pict>
      </w:r>
    </w:p>
    <w:p w:rsidR="00100EB2" w:rsidRDefault="00100EB2" w:rsidP="00316627">
      <w:pPr>
        <w:rPr>
          <w:rFonts w:eastAsiaTheme="majorEastAsia"/>
          <w:sz w:val="22"/>
          <w:szCs w:val="22"/>
        </w:rPr>
      </w:pPr>
    </w:p>
    <w:p w:rsidR="00C61846" w:rsidRDefault="00C61846" w:rsidP="00316627">
      <w:pPr>
        <w:rPr>
          <w:rFonts w:eastAsiaTheme="majorEastAsia"/>
          <w:sz w:val="22"/>
          <w:szCs w:val="22"/>
        </w:rPr>
      </w:pPr>
    </w:p>
    <w:p w:rsidR="00C61846" w:rsidRDefault="00C61846" w:rsidP="00316627">
      <w:pPr>
        <w:rPr>
          <w:rFonts w:eastAsiaTheme="majorEastAsia"/>
          <w:sz w:val="22"/>
          <w:szCs w:val="22"/>
        </w:rPr>
      </w:pPr>
    </w:p>
    <w:p w:rsidR="00C61846" w:rsidRDefault="00C61846" w:rsidP="00C61846">
      <w:pPr>
        <w:rPr>
          <w:rStyle w:val="SubtitleChar"/>
          <w:rFonts w:ascii="Times New Roman" w:hAnsi="Times New Roman" w:cs="Times New Roman"/>
          <w:i w:val="0"/>
          <w:iCs w:val="0"/>
          <w:color w:val="auto"/>
          <w:spacing w:val="0"/>
          <w:sz w:val="22"/>
          <w:szCs w:val="22"/>
        </w:rPr>
      </w:pPr>
    </w:p>
    <w:p w:rsidR="00C61846" w:rsidRDefault="00C61846" w:rsidP="00C61846">
      <w:pPr>
        <w:rPr>
          <w:rStyle w:val="SubtitleChar"/>
          <w:rFonts w:ascii="Times New Roman" w:hAnsi="Times New Roman" w:cs="Times New Roman"/>
          <w:i w:val="0"/>
          <w:iCs w:val="0"/>
          <w:color w:val="auto"/>
          <w:spacing w:val="0"/>
          <w:sz w:val="22"/>
          <w:szCs w:val="22"/>
        </w:rPr>
      </w:pPr>
    </w:p>
    <w:p w:rsidR="001142D9" w:rsidRDefault="001142D9" w:rsidP="00C61846">
      <w:pPr>
        <w:rPr>
          <w:rStyle w:val="SubtitleChar"/>
          <w:rFonts w:ascii="Times New Roman" w:hAnsi="Times New Roman" w:cs="Times New Roman"/>
          <w:i w:val="0"/>
          <w:iCs w:val="0"/>
          <w:color w:val="auto"/>
          <w:spacing w:val="0"/>
          <w:sz w:val="22"/>
          <w:szCs w:val="22"/>
        </w:rPr>
      </w:pPr>
    </w:p>
    <w:p w:rsidR="001142D9" w:rsidRDefault="001142D9" w:rsidP="00C61846">
      <w:pPr>
        <w:rPr>
          <w:rStyle w:val="SubtitleChar"/>
          <w:rFonts w:ascii="Times New Roman" w:hAnsi="Times New Roman" w:cs="Times New Roman"/>
          <w:i w:val="0"/>
          <w:iCs w:val="0"/>
          <w:color w:val="auto"/>
          <w:spacing w:val="0"/>
          <w:sz w:val="22"/>
          <w:szCs w:val="22"/>
        </w:rPr>
      </w:pPr>
    </w:p>
    <w:p w:rsidR="001142D9" w:rsidRPr="001142D9" w:rsidRDefault="001142D9" w:rsidP="00C61846">
      <w:pPr>
        <w:rPr>
          <w:rStyle w:val="SubtitleChar"/>
          <w:rFonts w:ascii="Times New Roman" w:hAnsi="Times New Roman" w:cs="Times New Roman"/>
          <w:iCs w:val="0"/>
          <w:color w:val="auto"/>
          <w:spacing w:val="0"/>
          <w:sz w:val="22"/>
          <w:szCs w:val="22"/>
        </w:rPr>
      </w:pPr>
      <w:r>
        <w:rPr>
          <w:rStyle w:val="SubtitleChar"/>
          <w:rFonts w:ascii="Times New Roman" w:hAnsi="Times New Roman" w:cs="Times New Roman"/>
          <w:iCs w:val="0"/>
          <w:color w:val="auto"/>
          <w:spacing w:val="0"/>
          <w:sz w:val="22"/>
          <w:szCs w:val="22"/>
        </w:rPr>
        <w:t>Solution:</w:t>
      </w:r>
    </w:p>
    <w:p w:rsidR="00C61846" w:rsidRDefault="001142D9" w:rsidP="00C61846">
      <w:pPr>
        <w:rPr>
          <w:rStyle w:val="SubtitleChar"/>
          <w:rFonts w:ascii="Times New Roman" w:hAnsi="Times New Roman" w:cs="Times New Roman"/>
          <w:i w:val="0"/>
          <w:iCs w:val="0"/>
          <w:color w:val="auto"/>
          <w:spacing w:val="0"/>
          <w:sz w:val="22"/>
          <w:szCs w:val="22"/>
        </w:rPr>
      </w:pPr>
      <w:r>
        <w:rPr>
          <w:rStyle w:val="SubtitleChar"/>
          <w:rFonts w:ascii="Times New Roman" w:hAnsi="Times New Roman" w:cs="Times New Roman"/>
          <w:i w:val="0"/>
          <w:iCs w:val="0"/>
          <w:color w:val="auto"/>
          <w:spacing w:val="0"/>
          <w:sz w:val="22"/>
          <w:szCs w:val="22"/>
        </w:rPr>
        <w:t xml:space="preserve">We will do the general case first.  If each layer is in the shape of a square, and there are </w:t>
      </w:r>
      <w:r>
        <w:rPr>
          <w:rStyle w:val="SubtitleChar"/>
          <w:rFonts w:ascii="Times New Roman" w:hAnsi="Times New Roman" w:cs="Times New Roman"/>
          <w:iCs w:val="0"/>
          <w:color w:val="auto"/>
          <w:spacing w:val="0"/>
          <w:sz w:val="22"/>
          <w:szCs w:val="22"/>
        </w:rPr>
        <w:t>n</w:t>
      </w:r>
      <w:r>
        <w:rPr>
          <w:rStyle w:val="SubtitleChar"/>
          <w:rFonts w:ascii="Times New Roman" w:hAnsi="Times New Roman" w:cs="Times New Roman"/>
          <w:i w:val="0"/>
          <w:iCs w:val="0"/>
          <w:color w:val="auto"/>
          <w:spacing w:val="0"/>
          <w:sz w:val="22"/>
          <w:szCs w:val="22"/>
        </w:rPr>
        <w:t xml:space="preserve"> layers, then we have </w:t>
      </w:r>
      <m:oMath>
        <m:sSup>
          <m:sSupPr>
            <m:ctrlPr>
              <w:rPr>
                <w:rStyle w:val="SubtitleChar"/>
                <w:rFonts w:ascii="Cambria Math" w:hAnsi="Cambria Math" w:cs="Times New Roman"/>
                <w:iCs w:val="0"/>
                <w:color w:val="auto"/>
                <w:spacing w:val="0"/>
                <w:sz w:val="22"/>
                <w:szCs w:val="22"/>
              </w:rPr>
            </m:ctrlPr>
          </m:sSupPr>
          <m:e>
            <m:r>
              <w:rPr>
                <w:rStyle w:val="SubtitleChar"/>
                <w:rFonts w:ascii="Cambria Math" w:hAnsi="Cambria Math" w:cs="Times New Roman"/>
                <w:color w:val="auto"/>
                <w:spacing w:val="0"/>
                <w:sz w:val="22"/>
                <w:szCs w:val="22"/>
              </w:rPr>
              <m:t>1</m:t>
            </m:r>
          </m:e>
          <m:sup>
            <m:r>
              <w:rPr>
                <w:rStyle w:val="SubtitleChar"/>
                <w:rFonts w:ascii="Cambria Math" w:hAnsi="Cambria Math" w:cs="Times New Roman"/>
                <w:color w:val="auto"/>
                <w:spacing w:val="0"/>
                <w:sz w:val="22"/>
                <w:szCs w:val="22"/>
              </w:rPr>
              <m:t>2</m:t>
            </m:r>
          </m:sup>
        </m:sSup>
        <m:r>
          <w:rPr>
            <w:rStyle w:val="SubtitleChar"/>
            <w:rFonts w:ascii="Cambria Math" w:hAnsi="Cambria Math" w:cs="Times New Roman"/>
            <w:color w:val="auto"/>
            <w:spacing w:val="0"/>
            <w:sz w:val="22"/>
            <w:szCs w:val="22"/>
          </w:rPr>
          <m:t>+</m:t>
        </m:r>
        <m:sSup>
          <m:sSupPr>
            <m:ctrlPr>
              <w:rPr>
                <w:rStyle w:val="SubtitleChar"/>
                <w:rFonts w:ascii="Cambria Math" w:hAnsi="Cambria Math" w:cs="Times New Roman"/>
                <w:iCs w:val="0"/>
                <w:color w:val="auto"/>
                <w:spacing w:val="0"/>
                <w:sz w:val="22"/>
                <w:szCs w:val="22"/>
              </w:rPr>
            </m:ctrlPr>
          </m:sSupPr>
          <m:e>
            <m:r>
              <w:rPr>
                <w:rStyle w:val="SubtitleChar"/>
                <w:rFonts w:ascii="Cambria Math" w:hAnsi="Cambria Math" w:cs="Times New Roman"/>
                <w:color w:val="auto"/>
                <w:spacing w:val="0"/>
                <w:sz w:val="22"/>
                <w:szCs w:val="22"/>
              </w:rPr>
              <m:t>2</m:t>
            </m:r>
          </m:e>
          <m:sup>
            <m:r>
              <w:rPr>
                <w:rStyle w:val="SubtitleChar"/>
                <w:rFonts w:ascii="Cambria Math" w:hAnsi="Cambria Math" w:cs="Times New Roman"/>
                <w:color w:val="auto"/>
                <w:spacing w:val="0"/>
                <w:sz w:val="22"/>
                <w:szCs w:val="22"/>
              </w:rPr>
              <m:t>2</m:t>
            </m:r>
          </m:sup>
        </m:sSup>
        <m:r>
          <w:rPr>
            <w:rStyle w:val="SubtitleChar"/>
            <w:rFonts w:ascii="Cambria Math" w:hAnsi="Cambria Math" w:cs="Times New Roman"/>
            <w:color w:val="auto"/>
            <w:spacing w:val="0"/>
            <w:sz w:val="22"/>
            <w:szCs w:val="22"/>
          </w:rPr>
          <m:t>+…+</m:t>
        </m:r>
        <m:sSup>
          <m:sSupPr>
            <m:ctrlPr>
              <w:rPr>
                <w:rStyle w:val="SubtitleChar"/>
                <w:rFonts w:ascii="Cambria Math" w:hAnsi="Cambria Math" w:cs="Times New Roman"/>
                <w:iCs w:val="0"/>
                <w:color w:val="auto"/>
                <w:spacing w:val="0"/>
                <w:sz w:val="22"/>
                <w:szCs w:val="22"/>
              </w:rPr>
            </m:ctrlPr>
          </m:sSupPr>
          <m:e>
            <m:r>
              <w:rPr>
                <w:rStyle w:val="SubtitleChar"/>
                <w:rFonts w:ascii="Cambria Math" w:hAnsi="Cambria Math" w:cs="Times New Roman"/>
                <w:color w:val="auto"/>
                <w:spacing w:val="0"/>
                <w:sz w:val="22"/>
                <w:szCs w:val="22"/>
              </w:rPr>
              <m:t>n</m:t>
            </m:r>
          </m:e>
          <m:sup>
            <m:r>
              <w:rPr>
                <w:rStyle w:val="SubtitleChar"/>
                <w:rFonts w:ascii="Cambria Math" w:hAnsi="Cambria Math" w:cs="Times New Roman"/>
                <w:color w:val="auto"/>
                <w:spacing w:val="0"/>
                <w:sz w:val="22"/>
                <w:szCs w:val="22"/>
              </w:rPr>
              <m:t>2</m:t>
            </m:r>
          </m:sup>
        </m:sSup>
      </m:oMath>
      <w:r w:rsidR="00C12344">
        <w:rPr>
          <w:rStyle w:val="SubtitleChar"/>
          <w:rFonts w:ascii="Times New Roman" w:hAnsi="Times New Roman" w:cs="Times New Roman"/>
          <w:i w:val="0"/>
          <w:iCs w:val="0"/>
          <w:color w:val="auto"/>
          <w:spacing w:val="0"/>
          <w:sz w:val="22"/>
          <w:szCs w:val="22"/>
        </w:rPr>
        <w:t xml:space="preserve"> spheres.  This can be represented as the following formula:</w:t>
      </w:r>
    </w:p>
    <w:p w:rsidR="00C12344" w:rsidRPr="001142D9" w:rsidRDefault="006F7078" w:rsidP="00C12344">
      <w:pPr>
        <w:spacing w:after="240"/>
        <w:rPr>
          <w:rStyle w:val="SubtitleChar"/>
          <w:rFonts w:ascii="Times New Roman" w:hAnsi="Times New Roman" w:cs="Times New Roman"/>
          <w:i w:val="0"/>
          <w:iCs w:val="0"/>
          <w:color w:val="auto"/>
          <w:spacing w:val="0"/>
          <w:sz w:val="22"/>
          <w:szCs w:val="22"/>
        </w:rPr>
      </w:pPr>
      <m:oMathPara>
        <m:oMath>
          <m:sSup>
            <m:sSupPr>
              <m:ctrlPr>
                <w:rPr>
                  <w:rStyle w:val="SubtitleChar"/>
                  <w:rFonts w:ascii="Cambria Math" w:hAnsi="Cambria Math" w:cs="Times New Roman"/>
                  <w:iCs w:val="0"/>
                  <w:color w:val="auto"/>
                  <w:spacing w:val="0"/>
                  <w:sz w:val="22"/>
                  <w:szCs w:val="22"/>
                </w:rPr>
              </m:ctrlPr>
            </m:sSupPr>
            <m:e>
              <m:r>
                <w:rPr>
                  <w:rStyle w:val="SubtitleChar"/>
                  <w:rFonts w:ascii="Cambria Math" w:hAnsi="Cambria Math" w:cs="Times New Roman"/>
                  <w:color w:val="auto"/>
                  <w:spacing w:val="0"/>
                  <w:sz w:val="22"/>
                  <w:szCs w:val="22"/>
                </w:rPr>
                <m:t>1</m:t>
              </m:r>
            </m:e>
            <m:sup>
              <m:r>
                <w:rPr>
                  <w:rStyle w:val="SubtitleChar"/>
                  <w:rFonts w:ascii="Cambria Math" w:hAnsi="Cambria Math" w:cs="Times New Roman"/>
                  <w:color w:val="auto"/>
                  <w:spacing w:val="0"/>
                  <w:sz w:val="22"/>
                  <w:szCs w:val="22"/>
                </w:rPr>
                <m:t>2</m:t>
              </m:r>
            </m:sup>
          </m:sSup>
          <m:r>
            <w:rPr>
              <w:rStyle w:val="SubtitleChar"/>
              <w:rFonts w:ascii="Cambria Math" w:hAnsi="Cambria Math" w:cs="Times New Roman"/>
              <w:color w:val="auto"/>
              <w:spacing w:val="0"/>
              <w:sz w:val="22"/>
              <w:szCs w:val="22"/>
            </w:rPr>
            <m:t>+</m:t>
          </m:r>
          <m:sSup>
            <m:sSupPr>
              <m:ctrlPr>
                <w:rPr>
                  <w:rStyle w:val="SubtitleChar"/>
                  <w:rFonts w:ascii="Cambria Math" w:hAnsi="Cambria Math" w:cs="Times New Roman"/>
                  <w:iCs w:val="0"/>
                  <w:color w:val="auto"/>
                  <w:spacing w:val="0"/>
                  <w:sz w:val="22"/>
                  <w:szCs w:val="22"/>
                </w:rPr>
              </m:ctrlPr>
            </m:sSupPr>
            <m:e>
              <m:r>
                <w:rPr>
                  <w:rStyle w:val="SubtitleChar"/>
                  <w:rFonts w:ascii="Cambria Math" w:hAnsi="Cambria Math" w:cs="Times New Roman"/>
                  <w:color w:val="auto"/>
                  <w:spacing w:val="0"/>
                  <w:sz w:val="22"/>
                  <w:szCs w:val="22"/>
                </w:rPr>
                <m:t>2</m:t>
              </m:r>
            </m:e>
            <m:sup>
              <m:r>
                <w:rPr>
                  <w:rStyle w:val="SubtitleChar"/>
                  <w:rFonts w:ascii="Cambria Math" w:hAnsi="Cambria Math" w:cs="Times New Roman"/>
                  <w:color w:val="auto"/>
                  <w:spacing w:val="0"/>
                  <w:sz w:val="22"/>
                  <w:szCs w:val="22"/>
                </w:rPr>
                <m:t>2</m:t>
              </m:r>
            </m:sup>
          </m:sSup>
          <m:r>
            <w:rPr>
              <w:rStyle w:val="SubtitleChar"/>
              <w:rFonts w:ascii="Cambria Math" w:hAnsi="Cambria Math" w:cs="Times New Roman"/>
              <w:color w:val="auto"/>
              <w:spacing w:val="0"/>
              <w:sz w:val="22"/>
              <w:szCs w:val="22"/>
            </w:rPr>
            <m:t>+…+</m:t>
          </m:r>
          <m:sSup>
            <m:sSupPr>
              <m:ctrlPr>
                <w:rPr>
                  <w:rStyle w:val="SubtitleChar"/>
                  <w:rFonts w:ascii="Cambria Math" w:hAnsi="Cambria Math" w:cs="Times New Roman"/>
                  <w:iCs w:val="0"/>
                  <w:color w:val="auto"/>
                  <w:spacing w:val="0"/>
                  <w:sz w:val="22"/>
                  <w:szCs w:val="22"/>
                </w:rPr>
              </m:ctrlPr>
            </m:sSupPr>
            <m:e>
              <m:r>
                <w:rPr>
                  <w:rStyle w:val="SubtitleChar"/>
                  <w:rFonts w:ascii="Cambria Math" w:hAnsi="Cambria Math" w:cs="Times New Roman"/>
                  <w:color w:val="auto"/>
                  <w:spacing w:val="0"/>
                  <w:sz w:val="22"/>
                  <w:szCs w:val="22"/>
                </w:rPr>
                <m:t>n</m:t>
              </m:r>
            </m:e>
            <m:sup>
              <m:r>
                <w:rPr>
                  <w:rStyle w:val="SubtitleChar"/>
                  <w:rFonts w:ascii="Cambria Math" w:hAnsi="Cambria Math" w:cs="Times New Roman"/>
                  <w:color w:val="auto"/>
                  <w:spacing w:val="0"/>
                  <w:sz w:val="22"/>
                  <w:szCs w:val="22"/>
                </w:rPr>
                <m:t>2</m:t>
              </m:r>
            </m:sup>
          </m:sSup>
          <m:r>
            <w:rPr>
              <w:rStyle w:val="SubtitleChar"/>
              <w:rFonts w:ascii="Cambria Math" w:hAnsi="Cambria Math" w:cs="Times New Roman"/>
              <w:color w:val="auto"/>
              <w:spacing w:val="0"/>
              <w:sz w:val="22"/>
              <w:szCs w:val="22"/>
            </w:rPr>
            <m:t>=</m:t>
          </m:r>
          <m:f>
            <m:fPr>
              <m:ctrlPr>
                <w:rPr>
                  <w:rStyle w:val="SubtitleChar"/>
                  <w:rFonts w:ascii="Cambria Math" w:hAnsi="Cambria Math" w:cs="Times New Roman"/>
                  <w:iCs w:val="0"/>
                  <w:color w:val="auto"/>
                  <w:spacing w:val="0"/>
                  <w:sz w:val="22"/>
                  <w:szCs w:val="22"/>
                </w:rPr>
              </m:ctrlPr>
            </m:fPr>
            <m:num>
              <m:r>
                <w:rPr>
                  <w:rStyle w:val="SubtitleChar"/>
                  <w:rFonts w:ascii="Cambria Math" w:hAnsi="Cambria Math" w:cs="Times New Roman"/>
                  <w:color w:val="auto"/>
                  <w:spacing w:val="0"/>
                  <w:sz w:val="22"/>
                  <w:szCs w:val="22"/>
                </w:rPr>
                <m:t>n</m:t>
              </m:r>
              <m:d>
                <m:dPr>
                  <m:ctrlPr>
                    <w:rPr>
                      <w:rStyle w:val="SubtitleChar"/>
                      <w:rFonts w:ascii="Cambria Math" w:hAnsi="Cambria Math" w:cs="Times New Roman"/>
                      <w:iCs w:val="0"/>
                      <w:color w:val="auto"/>
                      <w:spacing w:val="0"/>
                      <w:sz w:val="22"/>
                      <w:szCs w:val="22"/>
                    </w:rPr>
                  </m:ctrlPr>
                </m:dPr>
                <m:e>
                  <m:r>
                    <w:rPr>
                      <w:rStyle w:val="SubtitleChar"/>
                      <w:rFonts w:ascii="Cambria Math" w:hAnsi="Cambria Math" w:cs="Times New Roman"/>
                      <w:color w:val="auto"/>
                      <w:spacing w:val="0"/>
                      <w:sz w:val="22"/>
                      <w:szCs w:val="22"/>
                    </w:rPr>
                    <m:t>n+1</m:t>
                  </m:r>
                </m:e>
              </m:d>
              <m:r>
                <w:rPr>
                  <w:rStyle w:val="SubtitleChar"/>
                  <w:rFonts w:ascii="Cambria Math" w:hAnsi="Cambria Math" w:cs="Times New Roman"/>
                  <w:color w:val="auto"/>
                  <w:spacing w:val="0"/>
                  <w:sz w:val="22"/>
                  <w:szCs w:val="22"/>
                </w:rPr>
                <m:t>(2n+1)</m:t>
              </m:r>
            </m:num>
            <m:den>
              <m:r>
                <w:rPr>
                  <w:rStyle w:val="SubtitleChar"/>
                  <w:rFonts w:ascii="Cambria Math" w:hAnsi="Cambria Math" w:cs="Times New Roman"/>
                  <w:color w:val="auto"/>
                  <w:spacing w:val="0"/>
                  <w:sz w:val="22"/>
                  <w:szCs w:val="22"/>
                </w:rPr>
                <m:t>6</m:t>
              </m:r>
            </m:den>
          </m:f>
        </m:oMath>
      </m:oMathPara>
    </w:p>
    <w:p w:rsidR="00B65023" w:rsidRDefault="00C12344" w:rsidP="00C12344">
      <w:pPr>
        <w:spacing w:after="240"/>
        <w:rPr>
          <w:rStyle w:val="SubtitleChar"/>
          <w:rFonts w:ascii="Times New Roman" w:hAnsi="Times New Roman" w:cs="Times New Roman"/>
          <w:i w:val="0"/>
          <w:iCs w:val="0"/>
          <w:color w:val="auto"/>
          <w:spacing w:val="0"/>
          <w:sz w:val="22"/>
          <w:szCs w:val="22"/>
        </w:rPr>
      </w:pPr>
      <w:r>
        <w:rPr>
          <w:rStyle w:val="SubtitleChar"/>
          <w:rFonts w:ascii="Times New Roman" w:hAnsi="Times New Roman" w:cs="Times New Roman"/>
          <w:i w:val="0"/>
          <w:iCs w:val="0"/>
          <w:color w:val="auto"/>
          <w:spacing w:val="0"/>
          <w:sz w:val="22"/>
          <w:szCs w:val="22"/>
        </w:rPr>
        <w:t xml:space="preserve">Thus, if there are 5 layers, </w:t>
      </w:r>
      <w:r>
        <w:rPr>
          <w:rStyle w:val="SubtitleChar"/>
          <w:rFonts w:ascii="Times New Roman" w:hAnsi="Times New Roman" w:cs="Times New Roman"/>
          <w:iCs w:val="0"/>
          <w:color w:val="auto"/>
          <w:spacing w:val="0"/>
          <w:sz w:val="22"/>
          <w:szCs w:val="22"/>
        </w:rPr>
        <w:t xml:space="preserve">n </w:t>
      </w:r>
      <w:r>
        <w:rPr>
          <w:rStyle w:val="SubtitleChar"/>
          <w:rFonts w:ascii="Times New Roman" w:hAnsi="Times New Roman" w:cs="Times New Roman"/>
          <w:i w:val="0"/>
          <w:iCs w:val="0"/>
          <w:color w:val="auto"/>
          <w:spacing w:val="0"/>
          <w:sz w:val="22"/>
          <w:szCs w:val="22"/>
        </w:rPr>
        <w:t xml:space="preserve">= 5, and the number of spheres </w:t>
      </w:r>
      <w:proofErr w:type="gramStart"/>
      <w:r>
        <w:rPr>
          <w:rStyle w:val="SubtitleChar"/>
          <w:rFonts w:ascii="Times New Roman" w:hAnsi="Times New Roman" w:cs="Times New Roman"/>
          <w:i w:val="0"/>
          <w:iCs w:val="0"/>
          <w:color w:val="auto"/>
          <w:spacing w:val="0"/>
          <w:sz w:val="22"/>
          <w:szCs w:val="22"/>
        </w:rPr>
        <w:t xml:space="preserve">is </w:t>
      </w:r>
      <m:oMath>
        <w:proofErr w:type="gramEnd"/>
        <m:f>
          <m:fPr>
            <m:ctrlPr>
              <w:rPr>
                <w:rStyle w:val="SubtitleChar"/>
                <w:rFonts w:ascii="Cambria Math" w:hAnsi="Cambria Math" w:cs="Times New Roman"/>
                <w:iCs w:val="0"/>
                <w:color w:val="auto"/>
                <w:spacing w:val="0"/>
                <w:sz w:val="22"/>
                <w:szCs w:val="22"/>
              </w:rPr>
            </m:ctrlPr>
          </m:fPr>
          <m:num>
            <m:d>
              <m:dPr>
                <m:ctrlPr>
                  <w:rPr>
                    <w:rStyle w:val="SubtitleChar"/>
                    <w:rFonts w:ascii="Cambria Math" w:hAnsi="Cambria Math" w:cs="Times New Roman"/>
                    <w:iCs w:val="0"/>
                    <w:color w:val="auto"/>
                    <w:spacing w:val="0"/>
                    <w:sz w:val="22"/>
                    <w:szCs w:val="22"/>
                  </w:rPr>
                </m:ctrlPr>
              </m:dPr>
              <m:e>
                <m:r>
                  <w:rPr>
                    <w:rStyle w:val="SubtitleChar"/>
                    <w:rFonts w:ascii="Cambria Math" w:hAnsi="Cambria Math" w:cs="Times New Roman"/>
                    <w:color w:val="auto"/>
                    <w:spacing w:val="0"/>
                    <w:sz w:val="22"/>
                    <w:szCs w:val="22"/>
                  </w:rPr>
                  <m:t>5</m:t>
                </m:r>
              </m:e>
            </m:d>
            <m:d>
              <m:dPr>
                <m:ctrlPr>
                  <w:rPr>
                    <w:rStyle w:val="SubtitleChar"/>
                    <w:rFonts w:ascii="Cambria Math" w:hAnsi="Cambria Math" w:cs="Times New Roman"/>
                    <w:iCs w:val="0"/>
                    <w:color w:val="auto"/>
                    <w:spacing w:val="0"/>
                    <w:sz w:val="22"/>
                    <w:szCs w:val="22"/>
                  </w:rPr>
                </m:ctrlPr>
              </m:dPr>
              <m:e>
                <m:r>
                  <w:rPr>
                    <w:rStyle w:val="SubtitleChar"/>
                    <w:rFonts w:ascii="Cambria Math" w:hAnsi="Cambria Math" w:cs="Times New Roman"/>
                    <w:color w:val="auto"/>
                    <w:spacing w:val="0"/>
                    <w:sz w:val="22"/>
                    <w:szCs w:val="22"/>
                  </w:rPr>
                  <m:t>6</m:t>
                </m:r>
              </m:e>
            </m:d>
            <m:r>
              <w:rPr>
                <w:rStyle w:val="SubtitleChar"/>
                <w:rFonts w:ascii="Cambria Math" w:hAnsi="Cambria Math" w:cs="Times New Roman"/>
                <w:color w:val="auto"/>
                <w:spacing w:val="0"/>
                <w:sz w:val="22"/>
                <w:szCs w:val="22"/>
              </w:rPr>
              <m:t>(11)</m:t>
            </m:r>
          </m:num>
          <m:den>
            <m:r>
              <w:rPr>
                <w:rStyle w:val="SubtitleChar"/>
                <w:rFonts w:ascii="Cambria Math" w:hAnsi="Cambria Math" w:cs="Times New Roman"/>
                <w:color w:val="auto"/>
                <w:spacing w:val="0"/>
                <w:sz w:val="22"/>
                <w:szCs w:val="22"/>
              </w:rPr>
              <m:t>6</m:t>
            </m:r>
          </m:den>
        </m:f>
        <m:r>
          <w:rPr>
            <w:rStyle w:val="SubtitleChar"/>
            <w:rFonts w:ascii="Cambria Math" w:hAnsi="Cambria Math" w:cs="Times New Roman"/>
            <w:color w:val="auto"/>
            <w:spacing w:val="0"/>
            <w:sz w:val="22"/>
            <w:szCs w:val="22"/>
          </w:rPr>
          <m:t>=55</m:t>
        </m:r>
      </m:oMath>
      <w:r>
        <w:rPr>
          <w:rStyle w:val="SubtitleChar"/>
          <w:rFonts w:ascii="Times New Roman" w:hAnsi="Times New Roman" w:cs="Times New Roman"/>
          <w:i w:val="0"/>
          <w:iCs w:val="0"/>
          <w:color w:val="auto"/>
          <w:spacing w:val="0"/>
          <w:sz w:val="22"/>
          <w:szCs w:val="22"/>
        </w:rPr>
        <w:t xml:space="preserve">.  Similarly, when </w:t>
      </w:r>
      <w:r>
        <w:rPr>
          <w:rStyle w:val="SubtitleChar"/>
          <w:rFonts w:ascii="Times New Roman" w:hAnsi="Times New Roman" w:cs="Times New Roman"/>
          <w:iCs w:val="0"/>
          <w:color w:val="auto"/>
          <w:spacing w:val="0"/>
          <w:sz w:val="22"/>
          <w:szCs w:val="22"/>
        </w:rPr>
        <w:t>n</w:t>
      </w:r>
      <w:r>
        <w:rPr>
          <w:rStyle w:val="SubtitleChar"/>
          <w:rFonts w:ascii="Times New Roman" w:hAnsi="Times New Roman" w:cs="Times New Roman"/>
          <w:i w:val="0"/>
          <w:iCs w:val="0"/>
          <w:color w:val="auto"/>
          <w:spacing w:val="0"/>
          <w:sz w:val="22"/>
          <w:szCs w:val="22"/>
        </w:rPr>
        <w:t xml:space="preserve"> = 55, the number of spheres is 56980, and we can plug in any value of </w:t>
      </w:r>
      <w:r>
        <w:rPr>
          <w:rStyle w:val="SubtitleChar"/>
          <w:rFonts w:ascii="Times New Roman" w:hAnsi="Times New Roman" w:cs="Times New Roman"/>
          <w:iCs w:val="0"/>
          <w:color w:val="auto"/>
          <w:spacing w:val="0"/>
          <w:sz w:val="22"/>
          <w:szCs w:val="22"/>
        </w:rPr>
        <w:t>n</w:t>
      </w:r>
      <w:r>
        <w:rPr>
          <w:rStyle w:val="SubtitleChar"/>
          <w:rFonts w:ascii="Times New Roman" w:hAnsi="Times New Roman" w:cs="Times New Roman"/>
          <w:i w:val="0"/>
          <w:iCs w:val="0"/>
          <w:color w:val="auto"/>
          <w:spacing w:val="0"/>
          <w:sz w:val="22"/>
          <w:szCs w:val="22"/>
        </w:rPr>
        <w:t xml:space="preserve"> that we choose.</w:t>
      </w:r>
    </w:p>
    <w:p w:rsidR="00100EB2" w:rsidRDefault="00100EB2" w:rsidP="00C12344">
      <w:pPr>
        <w:spacing w:after="240"/>
        <w:rPr>
          <w:rStyle w:val="SubtitleChar"/>
          <w:b/>
          <w:color w:val="auto"/>
          <w:sz w:val="28"/>
          <w:szCs w:val="28"/>
        </w:rPr>
      </w:pPr>
    </w:p>
    <w:p w:rsidR="00A45748" w:rsidRDefault="00A45748" w:rsidP="00C12344">
      <w:pPr>
        <w:spacing w:after="240"/>
        <w:rPr>
          <w:rStyle w:val="SubtitleChar"/>
          <w:b/>
          <w:color w:val="auto"/>
          <w:sz w:val="28"/>
          <w:szCs w:val="28"/>
        </w:rPr>
      </w:pPr>
    </w:p>
    <w:p w:rsidR="00A45748" w:rsidRDefault="00A45748" w:rsidP="00C12344">
      <w:pPr>
        <w:spacing w:after="240"/>
        <w:rPr>
          <w:rStyle w:val="SubtitleChar"/>
          <w:b/>
          <w:color w:val="auto"/>
          <w:sz w:val="28"/>
          <w:szCs w:val="28"/>
        </w:rPr>
      </w:pPr>
    </w:p>
    <w:p w:rsidR="00A45748" w:rsidRDefault="00A45748" w:rsidP="00C12344">
      <w:pPr>
        <w:spacing w:after="240"/>
        <w:rPr>
          <w:rStyle w:val="SubtitleChar"/>
          <w:b/>
          <w:color w:val="auto"/>
          <w:sz w:val="28"/>
          <w:szCs w:val="28"/>
        </w:rPr>
      </w:pPr>
    </w:p>
    <w:p w:rsidR="00A45748" w:rsidRDefault="00A45748" w:rsidP="00C12344">
      <w:pPr>
        <w:spacing w:after="240"/>
        <w:rPr>
          <w:rStyle w:val="SubtitleChar"/>
          <w:b/>
          <w:color w:val="auto"/>
          <w:sz w:val="28"/>
          <w:szCs w:val="28"/>
        </w:rPr>
      </w:pPr>
    </w:p>
    <w:p w:rsidR="00A45748" w:rsidRDefault="00A45748" w:rsidP="00C12344">
      <w:pPr>
        <w:spacing w:after="240"/>
        <w:rPr>
          <w:rStyle w:val="SubtitleChar"/>
          <w:b/>
          <w:color w:val="auto"/>
          <w:sz w:val="28"/>
          <w:szCs w:val="28"/>
        </w:rPr>
      </w:pPr>
    </w:p>
    <w:p w:rsidR="00A45748" w:rsidRDefault="00A45748" w:rsidP="00C12344">
      <w:pPr>
        <w:spacing w:after="240"/>
        <w:rPr>
          <w:rStyle w:val="SubtitleChar"/>
          <w:b/>
          <w:color w:val="auto"/>
          <w:sz w:val="28"/>
          <w:szCs w:val="28"/>
        </w:rPr>
      </w:pPr>
    </w:p>
    <w:p w:rsidR="00A45748" w:rsidRDefault="00A45748" w:rsidP="00C12344">
      <w:pPr>
        <w:spacing w:after="240"/>
        <w:rPr>
          <w:rStyle w:val="SubtitleChar"/>
          <w:b/>
          <w:color w:val="auto"/>
          <w:sz w:val="28"/>
          <w:szCs w:val="28"/>
        </w:rPr>
      </w:pPr>
    </w:p>
    <w:p w:rsidR="00CE721E" w:rsidRPr="005A38C2" w:rsidRDefault="00CE721E" w:rsidP="00B65023">
      <w:pPr>
        <w:jc w:val="center"/>
        <w:rPr>
          <w:sz w:val="22"/>
          <w:szCs w:val="22"/>
        </w:rPr>
      </w:pPr>
      <w:r w:rsidRPr="00182BAB">
        <w:rPr>
          <w:rStyle w:val="SubtitleChar"/>
          <w:b/>
          <w:color w:val="auto"/>
          <w:sz w:val="28"/>
          <w:szCs w:val="28"/>
        </w:rPr>
        <w:t>References</w:t>
      </w:r>
    </w:p>
    <w:p w:rsidR="00CE721E" w:rsidRPr="00C12344" w:rsidRDefault="00C12344" w:rsidP="00A45748">
      <w:pPr>
        <w:spacing w:line="276" w:lineRule="auto"/>
        <w:ind w:left="720" w:hanging="720"/>
        <w:rPr>
          <w:rStyle w:val="title-link-wrapper"/>
          <w:sz w:val="22"/>
          <w:szCs w:val="22"/>
        </w:rPr>
      </w:pPr>
      <w:proofErr w:type="gramStart"/>
      <w:r>
        <w:rPr>
          <w:sz w:val="22"/>
          <w:szCs w:val="22"/>
        </w:rPr>
        <w:t xml:space="preserve">•  </w:t>
      </w:r>
      <w:proofErr w:type="spellStart"/>
      <w:r w:rsidR="00CE721E" w:rsidRPr="00C12344">
        <w:rPr>
          <w:sz w:val="22"/>
          <w:szCs w:val="22"/>
        </w:rPr>
        <w:t>Ducharme</w:t>
      </w:r>
      <w:proofErr w:type="spellEnd"/>
      <w:proofErr w:type="gramEnd"/>
      <w:r w:rsidR="00CE721E" w:rsidRPr="00C12344">
        <w:rPr>
          <w:sz w:val="22"/>
          <w:szCs w:val="22"/>
        </w:rPr>
        <w:t>, J. (1997). Student Starters: Using a Student-Read Announcement or Article as a Classroom Management Strategy.</w:t>
      </w:r>
      <w:r w:rsidR="00C61846" w:rsidRPr="00C12344">
        <w:rPr>
          <w:sz w:val="22"/>
          <w:szCs w:val="22"/>
        </w:rPr>
        <w:t xml:space="preserve"> </w:t>
      </w:r>
      <w:hyperlink r:id="rId11" w:history="1">
        <w:r w:rsidR="00CE721E" w:rsidRPr="00C12344">
          <w:rPr>
            <w:rStyle w:val="Hyperlink"/>
            <w:color w:val="auto"/>
            <w:sz w:val="22"/>
            <w:szCs w:val="22"/>
            <w:u w:val="none"/>
          </w:rPr>
          <w:t>http://search.ebscohost.com.dbsearch.fredonia.edu:2048</w:t>
        </w:r>
      </w:hyperlink>
    </w:p>
    <w:p w:rsidR="00CE721E" w:rsidRPr="00C12344" w:rsidRDefault="00C12344" w:rsidP="00A45748">
      <w:pPr>
        <w:spacing w:line="276" w:lineRule="auto"/>
        <w:ind w:left="720" w:hanging="720"/>
        <w:rPr>
          <w:rStyle w:val="title-link-wrapper"/>
          <w:sz w:val="22"/>
          <w:szCs w:val="22"/>
        </w:rPr>
      </w:pPr>
      <w:proofErr w:type="gramStart"/>
      <w:r>
        <w:rPr>
          <w:rStyle w:val="title-link-wrapper"/>
          <w:sz w:val="22"/>
          <w:szCs w:val="22"/>
        </w:rPr>
        <w:t xml:space="preserve">•  </w:t>
      </w:r>
      <w:r w:rsidR="00CE721E" w:rsidRPr="00C12344">
        <w:rPr>
          <w:rStyle w:val="title-link-wrapper"/>
          <w:sz w:val="22"/>
          <w:szCs w:val="22"/>
        </w:rPr>
        <w:t>Getting</w:t>
      </w:r>
      <w:proofErr w:type="gramEnd"/>
      <w:r w:rsidR="00CE721E" w:rsidRPr="00C12344">
        <w:rPr>
          <w:rStyle w:val="title-link-wrapper"/>
          <w:sz w:val="22"/>
          <w:szCs w:val="22"/>
        </w:rPr>
        <w:t xml:space="preserve"> started with the math forum problems of the </w:t>
      </w:r>
      <w:r w:rsidR="001142D9" w:rsidRPr="00C12344">
        <w:rPr>
          <w:rStyle w:val="title-link-wrapper"/>
          <w:sz w:val="22"/>
          <w:szCs w:val="22"/>
        </w:rPr>
        <w:t xml:space="preserve">week library. </w:t>
      </w:r>
      <w:proofErr w:type="gramStart"/>
      <w:r w:rsidR="001142D9" w:rsidRPr="00C12344">
        <w:rPr>
          <w:rStyle w:val="title-link-wrapper"/>
          <w:sz w:val="22"/>
          <w:szCs w:val="22"/>
        </w:rPr>
        <w:t xml:space="preserve">(2009). Teacher’s </w:t>
      </w:r>
      <w:r w:rsidR="00CE721E" w:rsidRPr="00C12344">
        <w:rPr>
          <w:rStyle w:val="title-link-wrapper"/>
          <w:sz w:val="22"/>
          <w:szCs w:val="22"/>
        </w:rPr>
        <w:t>Guide.</w:t>
      </w:r>
      <w:proofErr w:type="gramEnd"/>
      <w:r w:rsidR="00CE721E" w:rsidRPr="00C12344">
        <w:rPr>
          <w:rStyle w:val="title-link-wrapper"/>
          <w:sz w:val="22"/>
          <w:szCs w:val="22"/>
        </w:rPr>
        <w:t xml:space="preserve"> </w:t>
      </w:r>
      <w:proofErr w:type="gramStart"/>
      <w:r w:rsidR="00CE721E" w:rsidRPr="00C12344">
        <w:rPr>
          <w:rStyle w:val="title-link-wrapper"/>
          <w:sz w:val="22"/>
          <w:szCs w:val="22"/>
        </w:rPr>
        <w:t>Drexel University.</w:t>
      </w:r>
      <w:proofErr w:type="gramEnd"/>
      <w:r w:rsidR="00CE721E" w:rsidRPr="00C12344">
        <w:rPr>
          <w:rStyle w:val="title-link-wrapper"/>
          <w:sz w:val="22"/>
          <w:szCs w:val="22"/>
        </w:rPr>
        <w:t xml:space="preserve"> (Retrieved from ERIC: ED505539)</w:t>
      </w:r>
    </w:p>
    <w:p w:rsidR="00CE721E" w:rsidRPr="00C12344" w:rsidRDefault="00C12344" w:rsidP="00A45748">
      <w:pPr>
        <w:spacing w:line="276" w:lineRule="auto"/>
        <w:ind w:left="720" w:hanging="720"/>
        <w:rPr>
          <w:rStyle w:val="title-link-wrapper"/>
          <w:sz w:val="22"/>
          <w:szCs w:val="22"/>
        </w:rPr>
      </w:pPr>
      <w:proofErr w:type="gramStart"/>
      <w:r>
        <w:rPr>
          <w:rStyle w:val="title-link-wrapper"/>
          <w:sz w:val="22"/>
          <w:szCs w:val="22"/>
        </w:rPr>
        <w:t xml:space="preserve">•  </w:t>
      </w:r>
      <w:r w:rsidR="00CE721E" w:rsidRPr="00C12344">
        <w:rPr>
          <w:rStyle w:val="title-link-wrapper"/>
          <w:sz w:val="22"/>
          <w:szCs w:val="22"/>
        </w:rPr>
        <w:t>Hickman</w:t>
      </w:r>
      <w:proofErr w:type="gramEnd"/>
      <w:r w:rsidR="00CE721E" w:rsidRPr="00C12344">
        <w:rPr>
          <w:rStyle w:val="title-link-wrapper"/>
          <w:sz w:val="22"/>
          <w:szCs w:val="22"/>
        </w:rPr>
        <w:t xml:space="preserve">, Stormy. </w:t>
      </w:r>
      <w:proofErr w:type="gramStart"/>
      <w:r w:rsidR="00CE721E" w:rsidRPr="00C12344">
        <w:rPr>
          <w:rStyle w:val="title-link-wrapper"/>
          <w:sz w:val="22"/>
          <w:szCs w:val="22"/>
        </w:rPr>
        <w:t>(2009). Warm up activities for high school.</w:t>
      </w:r>
      <w:proofErr w:type="gramEnd"/>
      <w:r w:rsidR="00CE721E" w:rsidRPr="00C12344">
        <w:rPr>
          <w:rStyle w:val="title-link-wrapper"/>
          <w:sz w:val="22"/>
          <w:szCs w:val="22"/>
        </w:rPr>
        <w:t xml:space="preserve"> www.ehow.com.</w:t>
      </w:r>
    </w:p>
    <w:p w:rsidR="00CE721E" w:rsidRPr="00C12344" w:rsidRDefault="00C12344" w:rsidP="00A45748">
      <w:pPr>
        <w:spacing w:line="276" w:lineRule="auto"/>
        <w:ind w:left="720" w:hanging="720"/>
        <w:rPr>
          <w:rStyle w:val="title-link-wrapper"/>
          <w:i/>
          <w:sz w:val="22"/>
          <w:szCs w:val="22"/>
        </w:rPr>
      </w:pPr>
      <w:proofErr w:type="gramStart"/>
      <w:r>
        <w:rPr>
          <w:rStyle w:val="title-link-wrapper"/>
          <w:sz w:val="22"/>
          <w:szCs w:val="22"/>
        </w:rPr>
        <w:t xml:space="preserve">•  </w:t>
      </w:r>
      <w:r w:rsidR="00CE721E" w:rsidRPr="00C12344">
        <w:rPr>
          <w:rStyle w:val="title-link-wrapper"/>
          <w:sz w:val="22"/>
          <w:szCs w:val="22"/>
        </w:rPr>
        <w:t>Hopkins</w:t>
      </w:r>
      <w:proofErr w:type="gramEnd"/>
      <w:r w:rsidR="00CE721E" w:rsidRPr="00C12344">
        <w:rPr>
          <w:rStyle w:val="title-link-wrapper"/>
          <w:sz w:val="22"/>
          <w:szCs w:val="22"/>
        </w:rPr>
        <w:t xml:space="preserve">, Gary. (2009). Classroom management: Ten teacher-tested tips. </w:t>
      </w:r>
      <w:proofErr w:type="gramStart"/>
      <w:r w:rsidR="00CE721E" w:rsidRPr="00C12344">
        <w:rPr>
          <w:rStyle w:val="title-link-wrapper"/>
          <w:i/>
          <w:sz w:val="22"/>
          <w:szCs w:val="22"/>
        </w:rPr>
        <w:t>Education World</w:t>
      </w:r>
      <w:r w:rsidR="00CE721E" w:rsidRPr="00C12344">
        <w:rPr>
          <w:rStyle w:val="title-link-wrapper"/>
          <w:sz w:val="22"/>
          <w:szCs w:val="22"/>
        </w:rPr>
        <w:t>.</w:t>
      </w:r>
      <w:proofErr w:type="gramEnd"/>
    </w:p>
    <w:p w:rsidR="00CE721E" w:rsidRPr="00C12344" w:rsidRDefault="00C12344" w:rsidP="00A45748">
      <w:pPr>
        <w:spacing w:line="276" w:lineRule="auto"/>
        <w:ind w:left="720" w:hanging="720"/>
        <w:rPr>
          <w:sz w:val="22"/>
          <w:szCs w:val="22"/>
        </w:rPr>
      </w:pPr>
      <w:proofErr w:type="gramStart"/>
      <w:r>
        <w:rPr>
          <w:rStyle w:val="title-link-wrapper"/>
          <w:sz w:val="22"/>
          <w:szCs w:val="22"/>
        </w:rPr>
        <w:t xml:space="preserve">•  </w:t>
      </w:r>
      <w:r w:rsidR="00CE721E" w:rsidRPr="00C12344">
        <w:rPr>
          <w:rStyle w:val="title-link-wrapper"/>
          <w:sz w:val="22"/>
          <w:szCs w:val="22"/>
        </w:rPr>
        <w:t>Keeler</w:t>
      </w:r>
      <w:proofErr w:type="gramEnd"/>
      <w:r w:rsidR="00CE721E" w:rsidRPr="00C12344">
        <w:rPr>
          <w:rStyle w:val="title-link-wrapper"/>
          <w:sz w:val="22"/>
          <w:szCs w:val="22"/>
        </w:rPr>
        <w:t>, Doris. (2009). Bell work ideas for the classroom: Getting students engaged from the start of the school day.  Suite 101.com</w:t>
      </w:r>
    </w:p>
    <w:p w:rsidR="00CE721E" w:rsidRPr="00C12344" w:rsidRDefault="00C12344" w:rsidP="00A45748">
      <w:pPr>
        <w:spacing w:line="276" w:lineRule="auto"/>
        <w:ind w:left="720" w:hanging="720"/>
        <w:rPr>
          <w:sz w:val="22"/>
          <w:szCs w:val="22"/>
        </w:rPr>
      </w:pPr>
      <w:proofErr w:type="gramStart"/>
      <w:r>
        <w:rPr>
          <w:sz w:val="22"/>
          <w:szCs w:val="22"/>
        </w:rPr>
        <w:t xml:space="preserve">•  </w:t>
      </w:r>
      <w:proofErr w:type="spellStart"/>
      <w:r w:rsidR="00CE721E" w:rsidRPr="00C12344">
        <w:rPr>
          <w:sz w:val="22"/>
          <w:szCs w:val="22"/>
        </w:rPr>
        <w:t>Lanius</w:t>
      </w:r>
      <w:proofErr w:type="spellEnd"/>
      <w:proofErr w:type="gramEnd"/>
      <w:r w:rsidR="00CE721E" w:rsidRPr="00C12344">
        <w:rPr>
          <w:sz w:val="22"/>
          <w:szCs w:val="22"/>
        </w:rPr>
        <w:t xml:space="preserve">, Cynthia. (2008). Algebra: Fun with calendars. </w:t>
      </w:r>
      <w:hyperlink r:id="rId12" w:history="1">
        <w:r w:rsidR="00CE721E" w:rsidRPr="00C12344">
          <w:rPr>
            <w:rStyle w:val="Hyperlink"/>
            <w:color w:val="auto"/>
            <w:sz w:val="22"/>
            <w:szCs w:val="22"/>
            <w:u w:val="none"/>
          </w:rPr>
          <w:t>www.math.ric.edu</w:t>
        </w:r>
      </w:hyperlink>
      <w:r w:rsidR="00CE721E" w:rsidRPr="00C12344">
        <w:rPr>
          <w:sz w:val="22"/>
          <w:szCs w:val="22"/>
        </w:rPr>
        <w:t xml:space="preserve">. </w:t>
      </w:r>
    </w:p>
    <w:p w:rsidR="00CE721E" w:rsidRPr="00C12344" w:rsidRDefault="00C12344" w:rsidP="00A45748">
      <w:pPr>
        <w:spacing w:line="276" w:lineRule="auto"/>
        <w:ind w:left="720" w:hanging="720"/>
        <w:rPr>
          <w:rStyle w:val="title-link-wrapper"/>
          <w:i/>
          <w:sz w:val="22"/>
          <w:szCs w:val="22"/>
        </w:rPr>
      </w:pPr>
      <w:proofErr w:type="gramStart"/>
      <w:r>
        <w:rPr>
          <w:sz w:val="22"/>
          <w:szCs w:val="22"/>
        </w:rPr>
        <w:t xml:space="preserve">•  </w:t>
      </w:r>
      <w:r w:rsidR="00CE721E" w:rsidRPr="00C12344">
        <w:rPr>
          <w:sz w:val="22"/>
          <w:szCs w:val="22"/>
        </w:rPr>
        <w:t>Madden</w:t>
      </w:r>
      <w:proofErr w:type="gramEnd"/>
      <w:r w:rsidR="00CE721E" w:rsidRPr="00C12344">
        <w:rPr>
          <w:sz w:val="22"/>
          <w:szCs w:val="22"/>
        </w:rPr>
        <w:t xml:space="preserve">, Lowell. (1981). Opening the classroom with learning starters. </w:t>
      </w:r>
      <w:r w:rsidR="00CE721E" w:rsidRPr="00C12344">
        <w:rPr>
          <w:i/>
          <w:sz w:val="22"/>
          <w:szCs w:val="22"/>
        </w:rPr>
        <w:t>Education, 101</w:t>
      </w:r>
      <w:r w:rsidR="00CE721E" w:rsidRPr="00C12344">
        <w:rPr>
          <w:sz w:val="22"/>
          <w:szCs w:val="22"/>
        </w:rPr>
        <w:t>(3), 239-242.</w:t>
      </w:r>
    </w:p>
    <w:p w:rsidR="00A35BD9" w:rsidRPr="00C12344" w:rsidRDefault="00C12344" w:rsidP="00A45748">
      <w:pPr>
        <w:spacing w:line="276" w:lineRule="auto"/>
        <w:ind w:left="720" w:hanging="720"/>
        <w:rPr>
          <w:sz w:val="22"/>
          <w:szCs w:val="22"/>
        </w:rPr>
      </w:pPr>
      <w:proofErr w:type="gramStart"/>
      <w:r>
        <w:rPr>
          <w:rStyle w:val="title-link-wrapper"/>
          <w:sz w:val="22"/>
          <w:szCs w:val="22"/>
        </w:rPr>
        <w:t xml:space="preserve">•  </w:t>
      </w:r>
      <w:r w:rsidR="00CE721E" w:rsidRPr="00C12344">
        <w:rPr>
          <w:rStyle w:val="title-link-wrapper"/>
          <w:sz w:val="22"/>
          <w:szCs w:val="22"/>
        </w:rPr>
        <w:t>Margie</w:t>
      </w:r>
      <w:proofErr w:type="gramEnd"/>
      <w:r w:rsidR="00CE721E" w:rsidRPr="00C12344">
        <w:rPr>
          <w:rStyle w:val="title-link-wrapper"/>
          <w:sz w:val="22"/>
          <w:szCs w:val="22"/>
        </w:rPr>
        <w:t xml:space="preserve">. (2009). Keep students on-task: Use bell work. </w:t>
      </w:r>
      <w:hyperlink r:id="rId13" w:history="1">
        <w:r w:rsidR="00CE721E" w:rsidRPr="00C12344">
          <w:rPr>
            <w:rStyle w:val="Hyperlink"/>
            <w:color w:val="auto"/>
            <w:sz w:val="22"/>
            <w:szCs w:val="22"/>
            <w:u w:val="none"/>
          </w:rPr>
          <w:t>www.brighthub.com</w:t>
        </w:r>
      </w:hyperlink>
      <w:r w:rsidR="00CE721E" w:rsidRPr="00C12344">
        <w:rPr>
          <w:rStyle w:val="title-link-wrapper"/>
          <w:sz w:val="22"/>
          <w:szCs w:val="22"/>
        </w:rPr>
        <w:t>.</w:t>
      </w:r>
    </w:p>
    <w:sectPr w:rsidR="00A35BD9" w:rsidRPr="00C12344" w:rsidSect="00C9088D">
      <w:headerReference w:type="default" r:id="rId14"/>
      <w:footerReference w:type="default" r:id="rId15"/>
      <w:pgSz w:w="12240" w:h="15840"/>
      <w:pgMar w:top="1440" w:right="1440" w:bottom="1440" w:left="144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718" w:rsidRDefault="00C05718">
      <w:r>
        <w:separator/>
      </w:r>
    </w:p>
  </w:endnote>
  <w:endnote w:type="continuationSeparator" w:id="0">
    <w:p w:rsidR="00C05718" w:rsidRDefault="00C05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18" w:rsidRDefault="00C05718">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718" w:rsidRDefault="00C05718">
      <w:r>
        <w:separator/>
      </w:r>
    </w:p>
  </w:footnote>
  <w:footnote w:type="continuationSeparator" w:id="0">
    <w:p w:rsidR="00C05718" w:rsidRDefault="00C05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3501D1BEA224426B33ED23AC83533D7"/>
      </w:placeholder>
      <w:dataBinding w:prefixMappings="xmlns:ns0='http://schemas.openxmlformats.org/package/2006/metadata/core-properties' xmlns:ns1='http://purl.org/dc/elements/1.1/'" w:xpath="/ns0:coreProperties[1]/ns1:title[1]" w:storeItemID="{6C3C8BC8-F283-45AE-878A-BAB7291924A1}"/>
      <w:text/>
    </w:sdtPr>
    <w:sdtContent>
      <w:p w:rsidR="00285E09" w:rsidRDefault="00285E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AMTNYS 2009</w:t>
        </w:r>
      </w:p>
    </w:sdtContent>
  </w:sdt>
  <w:p w:rsidR="00C05718" w:rsidRDefault="00C05718">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F18"/>
    <w:multiLevelType w:val="hybridMultilevel"/>
    <w:tmpl w:val="061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173A2"/>
    <w:multiLevelType w:val="hybridMultilevel"/>
    <w:tmpl w:val="B9D47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87F5C"/>
    <w:multiLevelType w:val="hybridMultilevel"/>
    <w:tmpl w:val="6F40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E419C"/>
    <w:multiLevelType w:val="hybridMultilevel"/>
    <w:tmpl w:val="5BD0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1435D"/>
    <w:multiLevelType w:val="hybridMultilevel"/>
    <w:tmpl w:val="FE7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E4A5A"/>
    <w:multiLevelType w:val="hybridMultilevel"/>
    <w:tmpl w:val="2862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橄曓漰ʬԈ찔枦"/>
    <w:docVar w:name="ColorSet" w:val="&#10;撵숨Ɖ䮥撵㗐攆ࡁᱴ&#10; 宄攇"/>
    <w:docVar w:name="StylePos" w:val="w:docVa"/>
    <w:docVar w:name="StyleSet" w:val="&lt;"/>
  </w:docVars>
  <w:rsids>
    <w:rsidRoot w:val="005506D4"/>
    <w:rsid w:val="00014C5D"/>
    <w:rsid w:val="00026174"/>
    <w:rsid w:val="00035E1E"/>
    <w:rsid w:val="000B62F5"/>
    <w:rsid w:val="000E0C61"/>
    <w:rsid w:val="00100EB2"/>
    <w:rsid w:val="0010270A"/>
    <w:rsid w:val="00110FA4"/>
    <w:rsid w:val="001142D9"/>
    <w:rsid w:val="00126166"/>
    <w:rsid w:val="00182BAB"/>
    <w:rsid w:val="00185119"/>
    <w:rsid w:val="00265956"/>
    <w:rsid w:val="00285E09"/>
    <w:rsid w:val="0030292F"/>
    <w:rsid w:val="00316627"/>
    <w:rsid w:val="00321225"/>
    <w:rsid w:val="00330C62"/>
    <w:rsid w:val="0037011A"/>
    <w:rsid w:val="003F1952"/>
    <w:rsid w:val="003F1995"/>
    <w:rsid w:val="00427143"/>
    <w:rsid w:val="0048461A"/>
    <w:rsid w:val="00547145"/>
    <w:rsid w:val="005506D4"/>
    <w:rsid w:val="00560EEF"/>
    <w:rsid w:val="005808A9"/>
    <w:rsid w:val="005A38C2"/>
    <w:rsid w:val="005D1A23"/>
    <w:rsid w:val="00600300"/>
    <w:rsid w:val="00635EB5"/>
    <w:rsid w:val="00643811"/>
    <w:rsid w:val="00683CFB"/>
    <w:rsid w:val="006F7078"/>
    <w:rsid w:val="0075472A"/>
    <w:rsid w:val="008B7A78"/>
    <w:rsid w:val="00986FC3"/>
    <w:rsid w:val="009962B3"/>
    <w:rsid w:val="009D0419"/>
    <w:rsid w:val="009F0608"/>
    <w:rsid w:val="00A35BD9"/>
    <w:rsid w:val="00A45748"/>
    <w:rsid w:val="00A667EE"/>
    <w:rsid w:val="00B465E4"/>
    <w:rsid w:val="00B65023"/>
    <w:rsid w:val="00B72856"/>
    <w:rsid w:val="00B809D2"/>
    <w:rsid w:val="00B82B40"/>
    <w:rsid w:val="00B8642E"/>
    <w:rsid w:val="00C05718"/>
    <w:rsid w:val="00C12344"/>
    <w:rsid w:val="00C42725"/>
    <w:rsid w:val="00C504C2"/>
    <w:rsid w:val="00C61846"/>
    <w:rsid w:val="00C62F62"/>
    <w:rsid w:val="00C9088D"/>
    <w:rsid w:val="00CE1122"/>
    <w:rsid w:val="00CE721E"/>
    <w:rsid w:val="00CF1F53"/>
    <w:rsid w:val="00D07C44"/>
    <w:rsid w:val="00D31602"/>
    <w:rsid w:val="00DC24B4"/>
    <w:rsid w:val="00DE378E"/>
    <w:rsid w:val="00E803A5"/>
    <w:rsid w:val="00E87A2A"/>
    <w:rsid w:val="00EE584D"/>
    <w:rsid w:val="00EE590E"/>
    <w:rsid w:val="00F40201"/>
    <w:rsid w:val="00F450AB"/>
    <w:rsid w:val="00FE7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11"/>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ing1">
    <w:name w:val="heading 1"/>
    <w:basedOn w:val="Normal"/>
    <w:next w:val="Normal"/>
    <w:link w:val="Heading1Char"/>
    <w:uiPriority w:val="99"/>
    <w:qFormat/>
    <w:locked/>
    <w:rsid w:val="003F1952"/>
    <w:pPr>
      <w:keepNext/>
      <w:keepLines/>
      <w:widowControl/>
      <w:overflowPunct/>
      <w:autoSpaceDE/>
      <w:autoSpaceDN/>
      <w:adjustRightInd/>
      <w:spacing w:before="480" w:line="276" w:lineRule="auto"/>
      <w:outlineLvl w:val="0"/>
    </w:pPr>
    <w:rPr>
      <w:rFonts w:ascii="Cambria" w:hAnsi="Cambria"/>
      <w:b/>
      <w:bCs/>
      <w:color w:val="365F91"/>
      <w:kern w:val="0"/>
      <w:sz w:val="28"/>
      <w:szCs w:val="28"/>
    </w:rPr>
  </w:style>
  <w:style w:type="paragraph" w:styleId="Heading2">
    <w:name w:val="heading 2"/>
    <w:basedOn w:val="Normal"/>
    <w:link w:val="Heading2Char"/>
    <w:uiPriority w:val="99"/>
    <w:qFormat/>
    <w:locked/>
    <w:rsid w:val="003F1952"/>
    <w:pPr>
      <w:widowControl/>
      <w:overflowPunct/>
      <w:autoSpaceDE/>
      <w:autoSpaceDN/>
      <w:adjustRightInd/>
      <w:spacing w:before="100" w:beforeAutospacing="1"/>
      <w:outlineLvl w:val="1"/>
    </w:pPr>
    <w:rPr>
      <w:b/>
      <w:bCs/>
      <w:color w:val="B22222"/>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1952"/>
    <w:rPr>
      <w:rFonts w:ascii="Cambria" w:eastAsia="Times New Roman" w:hAnsi="Cambria" w:cs="Times New Roman"/>
      <w:b/>
      <w:bCs/>
      <w:color w:val="365F91"/>
      <w:sz w:val="28"/>
      <w:szCs w:val="28"/>
      <w:lang w:val="en-US" w:eastAsia="en-US" w:bidi="ar-SA"/>
    </w:rPr>
  </w:style>
  <w:style w:type="character" w:customStyle="1" w:styleId="Heading2Char">
    <w:name w:val="Heading 2 Char"/>
    <w:basedOn w:val="DefaultParagraphFont"/>
    <w:link w:val="Heading2"/>
    <w:uiPriority w:val="99"/>
    <w:locked/>
    <w:rsid w:val="003F1952"/>
    <w:rPr>
      <w:rFonts w:eastAsia="Times New Roman" w:cs="Times New Roman"/>
      <w:b/>
      <w:bCs/>
      <w:color w:val="B22222"/>
      <w:sz w:val="22"/>
      <w:szCs w:val="22"/>
      <w:lang w:val="en-US" w:eastAsia="en-US" w:bidi="ar-SA"/>
    </w:rPr>
  </w:style>
  <w:style w:type="paragraph" w:styleId="Header">
    <w:name w:val="header"/>
    <w:basedOn w:val="Normal"/>
    <w:link w:val="HeaderChar"/>
    <w:uiPriority w:val="99"/>
    <w:rsid w:val="005506D4"/>
    <w:pPr>
      <w:tabs>
        <w:tab w:val="center" w:pos="4680"/>
        <w:tab w:val="right" w:pos="9360"/>
      </w:tabs>
    </w:pPr>
  </w:style>
  <w:style w:type="character" w:customStyle="1" w:styleId="HeaderChar">
    <w:name w:val="Header Char"/>
    <w:basedOn w:val="DefaultParagraphFont"/>
    <w:link w:val="Header"/>
    <w:uiPriority w:val="99"/>
    <w:locked/>
    <w:rsid w:val="005506D4"/>
    <w:rPr>
      <w:rFonts w:ascii="Times New Roman" w:hAnsi="Times New Roman" w:cs="Times New Roman"/>
      <w:kern w:val="28"/>
      <w:sz w:val="20"/>
      <w:szCs w:val="20"/>
    </w:rPr>
  </w:style>
  <w:style w:type="paragraph" w:styleId="Footer">
    <w:name w:val="footer"/>
    <w:basedOn w:val="Normal"/>
    <w:link w:val="FooterChar"/>
    <w:uiPriority w:val="99"/>
    <w:semiHidden/>
    <w:rsid w:val="005506D4"/>
    <w:pPr>
      <w:tabs>
        <w:tab w:val="center" w:pos="4680"/>
        <w:tab w:val="right" w:pos="9360"/>
      </w:tabs>
    </w:pPr>
  </w:style>
  <w:style w:type="character" w:customStyle="1" w:styleId="FooterChar">
    <w:name w:val="Footer Char"/>
    <w:basedOn w:val="DefaultParagraphFont"/>
    <w:link w:val="Footer"/>
    <w:uiPriority w:val="99"/>
    <w:semiHidden/>
    <w:locked/>
    <w:rsid w:val="005506D4"/>
    <w:rPr>
      <w:rFonts w:ascii="Times New Roman" w:hAnsi="Times New Roman" w:cs="Times New Roman"/>
      <w:kern w:val="28"/>
      <w:sz w:val="20"/>
      <w:szCs w:val="20"/>
    </w:rPr>
  </w:style>
  <w:style w:type="paragraph" w:styleId="BalloonText">
    <w:name w:val="Balloon Text"/>
    <w:basedOn w:val="Normal"/>
    <w:link w:val="BalloonTextChar"/>
    <w:uiPriority w:val="99"/>
    <w:semiHidden/>
    <w:rsid w:val="005506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6D4"/>
    <w:rPr>
      <w:rFonts w:ascii="Tahoma" w:hAnsi="Tahoma" w:cs="Tahoma"/>
      <w:kern w:val="28"/>
      <w:sz w:val="16"/>
      <w:szCs w:val="16"/>
    </w:rPr>
  </w:style>
  <w:style w:type="paragraph" w:styleId="NormalWeb">
    <w:name w:val="Normal (Web)"/>
    <w:basedOn w:val="Normal"/>
    <w:uiPriority w:val="99"/>
    <w:semiHidden/>
    <w:rsid w:val="00A35BD9"/>
    <w:pPr>
      <w:widowControl/>
      <w:overflowPunct/>
      <w:autoSpaceDE/>
      <w:autoSpaceDN/>
      <w:adjustRightInd/>
      <w:spacing w:before="100" w:beforeAutospacing="1" w:after="100" w:afterAutospacing="1"/>
    </w:pPr>
    <w:rPr>
      <w:kern w:val="0"/>
      <w:sz w:val="24"/>
      <w:szCs w:val="24"/>
    </w:rPr>
  </w:style>
  <w:style w:type="character" w:styleId="PlaceholderText">
    <w:name w:val="Placeholder Text"/>
    <w:basedOn w:val="DefaultParagraphFont"/>
    <w:uiPriority w:val="99"/>
    <w:semiHidden/>
    <w:rsid w:val="00D07C44"/>
    <w:rPr>
      <w:rFonts w:cs="Times New Roman"/>
      <w:color w:val="808080"/>
    </w:rPr>
  </w:style>
  <w:style w:type="character" w:styleId="Hyperlink">
    <w:name w:val="Hyperlink"/>
    <w:basedOn w:val="DefaultParagraphFont"/>
    <w:uiPriority w:val="99"/>
    <w:rsid w:val="00CE721E"/>
    <w:rPr>
      <w:rFonts w:cs="Times New Roman"/>
      <w:color w:val="0000FF"/>
      <w:u w:val="single"/>
    </w:rPr>
  </w:style>
  <w:style w:type="character" w:customStyle="1" w:styleId="medium-font">
    <w:name w:val="medium-font"/>
    <w:basedOn w:val="DefaultParagraphFont"/>
    <w:uiPriority w:val="99"/>
    <w:rsid w:val="00CE721E"/>
    <w:rPr>
      <w:rFonts w:cs="Times New Roman"/>
    </w:rPr>
  </w:style>
  <w:style w:type="character" w:customStyle="1" w:styleId="title-link-wrapper">
    <w:name w:val="title-link-wrapper"/>
    <w:basedOn w:val="DefaultParagraphFont"/>
    <w:uiPriority w:val="99"/>
    <w:rsid w:val="00CE721E"/>
    <w:rPr>
      <w:rFonts w:cs="Times New Roman"/>
    </w:rPr>
  </w:style>
  <w:style w:type="character" w:styleId="FollowedHyperlink">
    <w:name w:val="FollowedHyperlink"/>
    <w:basedOn w:val="DefaultParagraphFont"/>
    <w:uiPriority w:val="99"/>
    <w:semiHidden/>
    <w:rsid w:val="00CE721E"/>
    <w:rPr>
      <w:rFonts w:cs="Times New Roman"/>
      <w:color w:val="800080"/>
      <w:u w:val="single"/>
    </w:rPr>
  </w:style>
  <w:style w:type="paragraph" w:styleId="ListParagraph">
    <w:name w:val="List Paragraph"/>
    <w:basedOn w:val="Normal"/>
    <w:uiPriority w:val="99"/>
    <w:qFormat/>
    <w:rsid w:val="003F1952"/>
    <w:pPr>
      <w:widowControl/>
      <w:overflowPunct/>
      <w:autoSpaceDE/>
      <w:autoSpaceDN/>
      <w:adjustRightInd/>
      <w:spacing w:after="200" w:line="276" w:lineRule="auto"/>
      <w:ind w:left="720"/>
      <w:contextualSpacing/>
    </w:pPr>
    <w:rPr>
      <w:rFonts w:ascii="Calibri" w:hAnsi="Calibri"/>
      <w:kern w:val="0"/>
      <w:sz w:val="22"/>
      <w:szCs w:val="22"/>
    </w:rPr>
  </w:style>
  <w:style w:type="paragraph" w:styleId="Subtitle">
    <w:name w:val="Subtitle"/>
    <w:basedOn w:val="Normal"/>
    <w:next w:val="Normal"/>
    <w:link w:val="SubtitleChar"/>
    <w:locked/>
    <w:rsid w:val="00182B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82BAB"/>
    <w:rPr>
      <w:rFonts w:asciiTheme="majorHAnsi" w:eastAsiaTheme="majorEastAsia" w:hAnsiTheme="majorHAnsi" w:cstheme="majorBidi"/>
      <w:i/>
      <w:iCs/>
      <w:color w:val="4F81BD" w:themeColor="accent1"/>
      <w:spacing w:val="15"/>
      <w:kern w:val="28"/>
      <w:sz w:val="24"/>
      <w:szCs w:val="24"/>
    </w:rPr>
  </w:style>
  <w:style w:type="table" w:styleId="TableGrid">
    <w:name w:val="Table Grid"/>
    <w:basedOn w:val="TableNormal"/>
    <w:locked/>
    <w:rsid w:val="00182B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Kristen">
    <w:name w:val="Kristen"/>
    <w:basedOn w:val="Normal"/>
    <w:link w:val="KristenChar"/>
    <w:qFormat/>
    <w:rsid w:val="00560EEF"/>
    <w:rPr>
      <w:rFonts w:ascii="Kristen ITC" w:hAnsi="Kristen ITC"/>
      <w:sz w:val="24"/>
      <w:szCs w:val="24"/>
    </w:rPr>
  </w:style>
  <w:style w:type="character" w:customStyle="1" w:styleId="KristenChar">
    <w:name w:val="Kristen Char"/>
    <w:basedOn w:val="DefaultParagraphFont"/>
    <w:link w:val="Kristen"/>
    <w:rsid w:val="00560EEF"/>
    <w:rPr>
      <w:rFonts w:ascii="Kristen ITC" w:hAnsi="Kristen ITC"/>
      <w:kern w:val="28"/>
      <w:sz w:val="24"/>
      <w:szCs w:val="24"/>
    </w:rPr>
  </w:style>
</w:styles>
</file>

<file path=word/webSettings.xml><?xml version="1.0" encoding="utf-8"?>
<w:webSettings xmlns:r="http://schemas.openxmlformats.org/officeDocument/2006/relationships" xmlns:w="http://schemas.openxmlformats.org/wordprocessingml/2006/main">
  <w:divs>
    <w:div w:id="250898137">
      <w:marLeft w:val="0"/>
      <w:marRight w:val="0"/>
      <w:marTop w:val="0"/>
      <w:marBottom w:val="0"/>
      <w:divBdr>
        <w:top w:val="none" w:sz="0" w:space="0" w:color="auto"/>
        <w:left w:val="none" w:sz="0" w:space="0" w:color="auto"/>
        <w:bottom w:val="none" w:sz="0" w:space="0" w:color="auto"/>
        <w:right w:val="none" w:sz="0" w:space="0" w:color="auto"/>
      </w:divBdr>
      <w:divsChild>
        <w:div w:id="250898135">
          <w:marLeft w:val="720"/>
          <w:marRight w:val="720"/>
          <w:marTop w:val="100"/>
          <w:marBottom w:val="100"/>
          <w:divBdr>
            <w:top w:val="none" w:sz="0" w:space="0" w:color="auto"/>
            <w:left w:val="none" w:sz="0" w:space="0" w:color="auto"/>
            <w:bottom w:val="none" w:sz="0" w:space="0" w:color="auto"/>
            <w:right w:val="none" w:sz="0" w:space="0" w:color="auto"/>
          </w:divBdr>
        </w:div>
      </w:divsChild>
    </w:div>
    <w:div w:id="250898138">
      <w:marLeft w:val="0"/>
      <w:marRight w:val="0"/>
      <w:marTop w:val="0"/>
      <w:marBottom w:val="0"/>
      <w:divBdr>
        <w:top w:val="none" w:sz="0" w:space="0" w:color="auto"/>
        <w:left w:val="none" w:sz="0" w:space="0" w:color="auto"/>
        <w:bottom w:val="none" w:sz="0" w:space="0" w:color="auto"/>
        <w:right w:val="none" w:sz="0" w:space="0" w:color="auto"/>
      </w:divBdr>
      <w:divsChild>
        <w:div w:id="250898139">
          <w:marLeft w:val="0"/>
          <w:marRight w:val="0"/>
          <w:marTop w:val="0"/>
          <w:marBottom w:val="0"/>
          <w:divBdr>
            <w:top w:val="none" w:sz="0" w:space="0" w:color="auto"/>
            <w:left w:val="none" w:sz="0" w:space="0" w:color="auto"/>
            <w:bottom w:val="none" w:sz="0" w:space="0" w:color="auto"/>
            <w:right w:val="none" w:sz="0" w:space="0" w:color="auto"/>
          </w:divBdr>
          <w:divsChild>
            <w:div w:id="2508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8140">
      <w:marLeft w:val="0"/>
      <w:marRight w:val="0"/>
      <w:marTop w:val="0"/>
      <w:marBottom w:val="0"/>
      <w:divBdr>
        <w:top w:val="none" w:sz="0" w:space="0" w:color="auto"/>
        <w:left w:val="none" w:sz="0" w:space="0" w:color="auto"/>
        <w:bottom w:val="none" w:sz="0" w:space="0" w:color="auto"/>
        <w:right w:val="none" w:sz="0" w:space="0" w:color="auto"/>
      </w:divBdr>
      <w:divsChild>
        <w:div w:id="25089814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t-the-knot.org/ctk/Water.shtml" TargetMode="External"/><Relationship Id="rId13" Type="http://schemas.openxmlformats.org/officeDocument/2006/relationships/hyperlink" Target="http://www.brighthub.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ople.hofstra.edu/Steven_R_Costenoble/MontyHall/MontyHallSim.html" TargetMode="External"/><Relationship Id="rId12" Type="http://schemas.openxmlformats.org/officeDocument/2006/relationships/hyperlink" Target="http://www.math.ric.ed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ebscohost.com.dbsearch.fredonia.edu:204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501D1BEA224426B33ED23AC83533D7"/>
        <w:category>
          <w:name w:val="General"/>
          <w:gallery w:val="placeholder"/>
        </w:category>
        <w:types>
          <w:type w:val="bbPlcHdr"/>
        </w:types>
        <w:behaviors>
          <w:behavior w:val="content"/>
        </w:behaviors>
        <w:guid w:val="{A90BACC0-9A0B-4A57-8785-F9B83062937C}"/>
      </w:docPartPr>
      <w:docPartBody>
        <w:p w:rsidR="008D7E37" w:rsidRDefault="009F4F3D" w:rsidP="009F4F3D">
          <w:pPr>
            <w:pStyle w:val="13501D1BEA224426B33ED23AC83533D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4F3D"/>
    <w:rsid w:val="008D7E37"/>
    <w:rsid w:val="009F4F3D"/>
    <w:rsid w:val="00D46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501D1BEA224426B33ED23AC83533D7">
    <w:name w:val="13501D1BEA224426B33ED23AC83533D7"/>
    <w:rsid w:val="009F4F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1591</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AMTNYS 2009</vt:lpstr>
    </vt:vector>
  </TitlesOfParts>
  <Company>SUNY Fredonia</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AMTNYS 2009</dc:title>
  <dc:creator>lexe1063</dc:creator>
  <cp:lastModifiedBy>SUNY Fredonia</cp:lastModifiedBy>
  <cp:revision>4</cp:revision>
  <cp:lastPrinted>2009-11-10T17:24:00Z</cp:lastPrinted>
  <dcterms:created xsi:type="dcterms:W3CDTF">2009-11-10T18:00:00Z</dcterms:created>
  <dcterms:modified xsi:type="dcterms:W3CDTF">2009-11-10T18:52:00Z</dcterms:modified>
</cp:coreProperties>
</file>