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8" w:rsidRPr="005C1326" w:rsidRDefault="008D1678" w:rsidP="00402BB7">
      <w:pPr>
        <w:spacing w:after="0"/>
        <w:rPr>
          <w:rFonts w:asciiTheme="majorHAnsi" w:hAnsiTheme="majorHAnsi"/>
          <w:color w:val="000000" w:themeColor="text1"/>
          <w:sz w:val="56"/>
          <w:szCs w:val="56"/>
        </w:rPr>
      </w:pPr>
    </w:p>
    <w:p w:rsidR="00402BB7" w:rsidRPr="005C1326" w:rsidRDefault="0062753F" w:rsidP="00402BB7">
      <w:pPr>
        <w:spacing w:after="0"/>
        <w:rPr>
          <w:rFonts w:ascii="Comic Sans MS" w:hAnsi="Comic Sans MS"/>
          <w:color w:val="000000" w:themeColor="text1"/>
          <w:sz w:val="52"/>
          <w:szCs w:val="52"/>
        </w:rPr>
      </w:pPr>
      <w:r w:rsidRPr="005C1326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-266700</wp:posOffset>
            </wp:positionV>
            <wp:extent cx="676275" cy="75247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BB7" w:rsidRPr="005C1326">
        <w:rPr>
          <w:noProof/>
          <w:color w:val="000000" w:themeColor="text1"/>
        </w:rPr>
        <w:drawing>
          <wp:inline distT="0" distB="0" distL="0" distR="0">
            <wp:extent cx="1685925" cy="6484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24" cy="64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831" w:rsidRPr="005C1326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proofErr w:type="gramStart"/>
      <w:r w:rsidR="005949C5" w:rsidRPr="005C1326">
        <w:rPr>
          <w:rFonts w:ascii="Comic Sans MS" w:hAnsi="Comic Sans MS"/>
          <w:color w:val="000000" w:themeColor="text1"/>
          <w:sz w:val="52"/>
          <w:szCs w:val="52"/>
        </w:rPr>
        <w:t>with</w:t>
      </w:r>
      <w:proofErr w:type="gramEnd"/>
      <w:r w:rsidR="005949C5" w:rsidRPr="005C1326">
        <w:rPr>
          <w:rFonts w:ascii="Comic Sans MS" w:hAnsi="Comic Sans MS"/>
          <w:color w:val="000000" w:themeColor="text1"/>
          <w:sz w:val="52"/>
          <w:szCs w:val="52"/>
        </w:rPr>
        <w:t xml:space="preserve"> a </w:t>
      </w:r>
      <w:r w:rsidR="00481F01" w:rsidRPr="005C1326">
        <w:rPr>
          <w:rFonts w:ascii="Comic Sans MS" w:hAnsi="Comic Sans MS"/>
          <w:color w:val="000000" w:themeColor="text1"/>
          <w:sz w:val="52"/>
          <w:szCs w:val="52"/>
        </w:rPr>
        <w:t xml:space="preserve">Mathematical </w:t>
      </w:r>
      <w:r w:rsidR="005949C5" w:rsidRPr="005C1326">
        <w:rPr>
          <w:rFonts w:ascii="Comic Sans MS" w:hAnsi="Comic Sans MS"/>
          <w:color w:val="000000" w:themeColor="text1"/>
          <w:sz w:val="52"/>
          <w:szCs w:val="52"/>
        </w:rPr>
        <w:t>twis</w:t>
      </w:r>
      <w:r w:rsidR="00481F01" w:rsidRPr="005C1326">
        <w:rPr>
          <w:rFonts w:ascii="Comic Sans MS" w:hAnsi="Comic Sans MS"/>
          <w:color w:val="000000" w:themeColor="text1"/>
          <w:sz w:val="52"/>
          <w:szCs w:val="52"/>
        </w:rPr>
        <w:t>t!</w:t>
      </w:r>
    </w:p>
    <w:p w:rsidR="00E81831" w:rsidRPr="005C1326" w:rsidRDefault="00E81831" w:rsidP="00E81831">
      <w:pPr>
        <w:spacing w:after="0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Kan Jam is a game played with </w:t>
      </w:r>
      <w:proofErr w:type="spellStart"/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frisbees</w:t>
      </w:r>
      <w:proofErr w:type="spellEnd"/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where the main idea is to throw the </w:t>
      </w:r>
      <w:proofErr w:type="spellStart"/>
      <w:r w:rsidRPr="005C1326">
        <w:rPr>
          <w:rFonts w:ascii="Comic Sans MS" w:hAnsi="Comic Sans MS"/>
          <w:color w:val="000000" w:themeColor="text1"/>
          <w:sz w:val="20"/>
          <w:szCs w:val="20"/>
        </w:rPr>
        <w:t>frisbees</w:t>
      </w:r>
      <w:proofErr w:type="spell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at a medium sized </w:t>
      </w:r>
      <w:proofErr w:type="spellStart"/>
      <w:r w:rsidRPr="005C1326">
        <w:rPr>
          <w:rFonts w:ascii="Comic Sans MS" w:hAnsi="Comic Sans MS"/>
          <w:color w:val="000000" w:themeColor="text1"/>
          <w:sz w:val="20"/>
          <w:szCs w:val="20"/>
        </w:rPr>
        <w:t>kan</w:t>
      </w:r>
      <w:proofErr w:type="spell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with a top opening and a slit in the front for the </w:t>
      </w:r>
      <w:proofErr w:type="spellStart"/>
      <w:r w:rsidRPr="005C1326">
        <w:rPr>
          <w:rFonts w:ascii="Comic Sans MS" w:hAnsi="Comic Sans MS"/>
          <w:color w:val="000000" w:themeColor="text1"/>
          <w:sz w:val="20"/>
          <w:szCs w:val="20"/>
        </w:rPr>
        <w:t>frisbee</w:t>
      </w:r>
      <w:proofErr w:type="spell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to fit.  Hitting the </w:t>
      </w:r>
      <w:proofErr w:type="spellStart"/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kan</w:t>
      </w:r>
      <w:proofErr w:type="spellEnd"/>
      <w:proofErr w:type="gramEnd"/>
      <w:r w:rsidR="005C1326">
        <w:rPr>
          <w:rFonts w:ascii="Comic Sans MS" w:hAnsi="Comic Sans MS"/>
          <w:color w:val="000000" w:themeColor="text1"/>
          <w:sz w:val="20"/>
          <w:szCs w:val="20"/>
        </w:rPr>
        <w:t xml:space="preserve"> or making it into the </w:t>
      </w:r>
      <w:proofErr w:type="spellStart"/>
      <w:r w:rsidR="005C1326">
        <w:rPr>
          <w:rFonts w:ascii="Comic Sans MS" w:hAnsi="Comic Sans MS"/>
          <w:color w:val="000000" w:themeColor="text1"/>
          <w:sz w:val="20"/>
          <w:szCs w:val="20"/>
        </w:rPr>
        <w:t>k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an</w:t>
      </w:r>
      <w:proofErr w:type="spell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corresp</w:t>
      </w:r>
      <w:r w:rsidR="005C1326">
        <w:rPr>
          <w:rFonts w:ascii="Comic Sans MS" w:hAnsi="Comic Sans MS"/>
          <w:color w:val="000000" w:themeColor="text1"/>
          <w:sz w:val="20"/>
          <w:szCs w:val="20"/>
        </w:rPr>
        <w:t xml:space="preserve">ond to the points you can get. </w:t>
      </w: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Materials: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:rsidR="00E81831" w:rsidRPr="005C1326" w:rsidRDefault="0062753F" w:rsidP="005C1326">
      <w:pPr>
        <w:spacing w:after="0"/>
        <w:ind w:firstLine="72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26035</wp:posOffset>
            </wp:positionV>
            <wp:extent cx="876300" cy="981075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 xml:space="preserve">     (4) Kan Jam cans</w:t>
      </w: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(40) Mini </w:t>
      </w:r>
      <w:proofErr w:type="spellStart"/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frisbees</w:t>
      </w:r>
      <w:proofErr w:type="spellEnd"/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with math problems on them</w:t>
      </w: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Paper and pencils for scrap work and answer</w:t>
      </w:r>
    </w:p>
    <w:p w:rsidR="005C1326" w:rsidRDefault="005C1326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145415</wp:posOffset>
            </wp:positionV>
            <wp:extent cx="876300" cy="98107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Masking tape for 1 pt, 2 pt, and 3 pt lines on the floor</w:t>
      </w:r>
    </w:p>
    <w:p w:rsidR="005C1326" w:rsidRPr="005C1326" w:rsidRDefault="005C1326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ab/>
        <w:t xml:space="preserve">     Guitar/live entertainment (TBA)</w:t>
      </w: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</w:t>
      </w:r>
      <w:r w:rsidR="0062753F" w:rsidRPr="005C1326">
        <w:rPr>
          <w:rFonts w:ascii="Comic Sans MS" w:hAnsi="Comic Sans MS"/>
          <w:color w:val="000000" w:themeColor="text1"/>
          <w:sz w:val="20"/>
          <w:szCs w:val="20"/>
        </w:rPr>
        <w:t>Prizes</w:t>
      </w:r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>!!!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</w: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:rsidR="00E81831" w:rsidRPr="005C1326" w:rsidRDefault="00E81831" w:rsidP="005C1326">
      <w:pPr>
        <w:spacing w:after="0"/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Rules and Instructions:</w:t>
      </w:r>
    </w:p>
    <w:p w:rsidR="00402BB7" w:rsidRPr="005C1326" w:rsidRDefault="00402BB7" w:rsidP="005C13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Each group will be split into </w:t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>3 or 4 teams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(parents </w:t>
      </w:r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and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kids teams).</w:t>
      </w:r>
    </w:p>
    <w:p w:rsidR="00402BB7" w:rsidRPr="005C1326" w:rsidRDefault="00402BB7" w:rsidP="005C13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Each team will </w:t>
      </w:r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 xml:space="preserve">pick an awesome name, </w:t>
      </w:r>
      <w:proofErr w:type="gramStart"/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then</w:t>
      </w:r>
      <w:proofErr w:type="gramEnd"/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 xml:space="preserve"> receive 10 </w:t>
      </w:r>
      <w:proofErr w:type="spellStart"/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frisbees</w:t>
      </w:r>
      <w:proofErr w:type="spellEnd"/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, with 10 math problems on them.</w:t>
      </w:r>
    </w:p>
    <w:p w:rsidR="00402BB7" w:rsidRPr="005C1326" w:rsidRDefault="005C1326" w:rsidP="005C13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You have 6</w:t>
      </w:r>
      <w:r w:rsidR="00402BB7" w:rsidRPr="005C1326">
        <w:rPr>
          <w:rFonts w:ascii="Comic Sans MS" w:hAnsi="Comic Sans MS"/>
          <w:color w:val="000000" w:themeColor="text1"/>
          <w:sz w:val="20"/>
          <w:szCs w:val="20"/>
        </w:rPr>
        <w:t xml:space="preserve"> minutes to answer </w:t>
      </w:r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all 10</w:t>
      </w:r>
      <w:r w:rsidR="00402BB7" w:rsidRPr="005C1326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 xml:space="preserve">Correct answers mean you can throw that </w:t>
      </w:r>
      <w:proofErr w:type="spellStart"/>
      <w:proofErr w:type="gramStart"/>
      <w:r w:rsidR="005949C5" w:rsidRPr="005C1326">
        <w:rPr>
          <w:rFonts w:ascii="Comic Sans MS" w:hAnsi="Comic Sans MS"/>
          <w:color w:val="000000" w:themeColor="text1"/>
          <w:sz w:val="20"/>
          <w:szCs w:val="20"/>
        </w:rPr>
        <w:t>frisbee</w:t>
      </w:r>
      <w:proofErr w:type="spellEnd"/>
      <w:proofErr w:type="gramEnd"/>
      <w:r w:rsidR="00402BB7" w:rsidRPr="005C1326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5949C5" w:rsidRPr="005C1326" w:rsidRDefault="005949C5" w:rsidP="005C1326">
      <w:pPr>
        <w:pStyle w:val="ListParagraph"/>
        <w:numPr>
          <w:ilvl w:val="0"/>
          <w:numId w:val="2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>Once grading is done</w:t>
      </w:r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>,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 xml:space="preserve">and the number of </w:t>
      </w:r>
      <w:proofErr w:type="spellStart"/>
      <w:proofErr w:type="gramStart"/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>frisbees</w:t>
      </w:r>
      <w:proofErr w:type="spellEnd"/>
      <w:proofErr w:type="gramEnd"/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 xml:space="preserve"> is determined for each team, 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go to your team</w:t>
      </w:r>
      <w:r w:rsidR="005C1326">
        <w:rPr>
          <w:rFonts w:ascii="Comic Sans MS" w:hAnsi="Comic Sans MS"/>
          <w:color w:val="000000" w:themeColor="text1"/>
          <w:sz w:val="20"/>
          <w:szCs w:val="20"/>
        </w:rPr>
        <w:t>’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s </w:t>
      </w:r>
      <w:proofErr w:type="spellStart"/>
      <w:r w:rsidRPr="005C1326">
        <w:rPr>
          <w:rFonts w:ascii="Comic Sans MS" w:hAnsi="Comic Sans MS"/>
          <w:color w:val="000000" w:themeColor="text1"/>
          <w:sz w:val="20"/>
          <w:szCs w:val="20"/>
        </w:rPr>
        <w:t>kan</w:t>
      </w:r>
      <w:proofErr w:type="spell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and determine your throwing order</w:t>
      </w:r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>. Each team member must throw at least once.</w:t>
      </w:r>
    </w:p>
    <w:p w:rsidR="005949C5" w:rsidRPr="005C1326" w:rsidRDefault="005949C5" w:rsidP="005C1326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You will see  1 pt, 2 pt, and 3 pt line</w:t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>s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that you can cho</w:t>
      </w:r>
      <w:r w:rsidR="005C1326">
        <w:rPr>
          <w:rFonts w:ascii="Comic Sans MS" w:hAnsi="Comic Sans MS"/>
          <w:color w:val="000000" w:themeColor="text1"/>
          <w:sz w:val="20"/>
          <w:szCs w:val="20"/>
        </w:rPr>
        <w:t>o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se to throw from</w:t>
      </w:r>
    </w:p>
    <w:p w:rsidR="005949C5" w:rsidRPr="005C1326" w:rsidRDefault="005949C5" w:rsidP="005C1326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If you hit the </w:t>
      </w:r>
      <w:proofErr w:type="spellStart"/>
      <w:proofErr w:type="gramStart"/>
      <w:r w:rsidR="005C1326" w:rsidRPr="005C1326">
        <w:rPr>
          <w:rFonts w:ascii="Comic Sans MS" w:hAnsi="Comic Sans MS"/>
          <w:color w:val="000000" w:themeColor="text1"/>
          <w:sz w:val="20"/>
          <w:szCs w:val="20"/>
        </w:rPr>
        <w:t>k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an</w:t>
      </w:r>
      <w:proofErr w:type="spellEnd"/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, you get </w:t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>the point value on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that line. If you make it in the front slo</w:t>
      </w:r>
      <w:r w:rsidR="00E81831" w:rsidRPr="005C1326">
        <w:rPr>
          <w:rFonts w:ascii="Comic Sans MS" w:hAnsi="Comic Sans MS"/>
          <w:color w:val="000000" w:themeColor="text1"/>
          <w:sz w:val="20"/>
          <w:szCs w:val="20"/>
        </w:rPr>
        <w:t>t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, or </w:t>
      </w:r>
      <w:r w:rsidR="00481F01" w:rsidRPr="005C1326">
        <w:rPr>
          <w:rFonts w:ascii="Comic Sans MS" w:hAnsi="Comic Sans MS"/>
          <w:color w:val="000000" w:themeColor="text1"/>
          <w:sz w:val="20"/>
          <w:szCs w:val="20"/>
        </w:rPr>
        <w:t xml:space="preserve">your partner jams it into the 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top opening of the </w:t>
      </w:r>
      <w:proofErr w:type="spellStart"/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kan</w:t>
      </w:r>
      <w:proofErr w:type="spellEnd"/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>, your team gets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 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DOUBLE POINTS!</w:t>
      </w:r>
    </w:p>
    <w:p w:rsidR="00E81831" w:rsidRPr="005C1326" w:rsidRDefault="00481F01" w:rsidP="005C1326">
      <w:pPr>
        <w:spacing w:after="0"/>
        <w:jc w:val="center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The team with the most points at the end</w:t>
      </w:r>
      <w:r w:rsidR="00E81831"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 will win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a</w:t>
      </w:r>
      <w:r w:rsidR="005C1326"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 Prize.</w:t>
      </w:r>
    </w:p>
    <w:p w:rsidR="0062753F" w:rsidRPr="005C1326" w:rsidRDefault="008D1678" w:rsidP="00E81831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93345</wp:posOffset>
            </wp:positionV>
            <wp:extent cx="876300" cy="981075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53F" w:rsidRPr="005C1326" w:rsidRDefault="0062753F" w:rsidP="00E81831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481F01">
      <w:pPr>
        <w:spacing w:after="0"/>
        <w:jc w:val="center"/>
        <w:rPr>
          <w:rFonts w:ascii="Comic Sans MS" w:hAnsi="Comic Sans MS"/>
          <w:color w:val="000000" w:themeColor="text1"/>
        </w:rPr>
      </w:pPr>
      <w:r w:rsidRPr="005C1326">
        <w:rPr>
          <w:rFonts w:ascii="Comic Sans MS" w:hAnsi="Comic Sans MS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1261110</wp:posOffset>
            </wp:positionV>
            <wp:extent cx="876300" cy="981075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BB7" w:rsidRPr="005C1326">
        <w:rPr>
          <w:rFonts w:ascii="Comic Sans MS" w:hAnsi="Comic Sans MS"/>
          <w:noProof/>
          <w:color w:val="000000" w:themeColor="text1"/>
          <w:sz w:val="72"/>
          <w:szCs w:val="72"/>
        </w:rPr>
        <w:drawing>
          <wp:inline distT="0" distB="0" distL="0" distR="0">
            <wp:extent cx="1885950" cy="140720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01" w:rsidRPr="005C1326" w:rsidRDefault="00481F01" w:rsidP="00481F01">
      <w:pPr>
        <w:spacing w:after="0"/>
        <w:jc w:val="center"/>
        <w:rPr>
          <w:rFonts w:ascii="Comic Sans MS" w:hAnsi="Comic Sans MS"/>
          <w:color w:val="000000" w:themeColor="text1"/>
        </w:rPr>
      </w:pPr>
    </w:p>
    <w:p w:rsidR="00481F01" w:rsidRDefault="00481F01" w:rsidP="00481F01">
      <w:pPr>
        <w:spacing w:after="0"/>
        <w:jc w:val="center"/>
        <w:rPr>
          <w:rFonts w:ascii="Comic Sans MS" w:hAnsi="Comic Sans MS"/>
          <w:color w:val="000000" w:themeColor="text1"/>
        </w:rPr>
      </w:pPr>
    </w:p>
    <w:p w:rsidR="005C1326" w:rsidRPr="005C1326" w:rsidRDefault="005C1326" w:rsidP="00481F01">
      <w:pPr>
        <w:spacing w:after="0"/>
        <w:jc w:val="center"/>
        <w:rPr>
          <w:rFonts w:ascii="Comic Sans MS" w:hAnsi="Comic Sans MS"/>
          <w:color w:val="000000" w:themeColor="text1"/>
        </w:rPr>
      </w:pPr>
    </w:p>
    <w:p w:rsidR="008D1678" w:rsidRPr="005C1326" w:rsidRDefault="008D1678" w:rsidP="008D1678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Sample </w:t>
      </w:r>
      <w:r w:rsidR="00481F01"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kid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Problems:</w:t>
      </w:r>
    </w:p>
    <w:p w:rsidR="008D1678" w:rsidRPr="005C1326" w:rsidRDefault="008D1678" w:rsidP="008D1678">
      <w:pPr>
        <w:rPr>
          <w:rFonts w:ascii="Comic Sans MS" w:hAnsi="Comic Sans MS"/>
          <w:b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 xml:space="preserve">1. </w:t>
      </w:r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x</w:t>
      </w:r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+ 5= 23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 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2.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25x=150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    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3.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>3x&gt;-6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            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4.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x + 4&lt;=5</w:t>
      </w: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5.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Find the GCF 54</w:t>
      </w:r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,80</w:t>
      </w:r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       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6.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Find the LCM 4</w:t>
      </w:r>
      <w:proofErr w:type="gramStart"/>
      <w:r w:rsidRPr="005C1326">
        <w:rPr>
          <w:rFonts w:ascii="Comic Sans MS" w:hAnsi="Comic Sans MS"/>
          <w:color w:val="000000" w:themeColor="text1"/>
          <w:sz w:val="20"/>
          <w:szCs w:val="20"/>
        </w:rPr>
        <w:t>,14</w:t>
      </w:r>
      <w:proofErr w:type="gramEnd"/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</w:t>
      </w:r>
      <w:r w:rsidRPr="005C1326">
        <w:rPr>
          <w:rFonts w:ascii="Comic Sans MS" w:hAnsi="Comic Sans MS"/>
          <w:b/>
          <w:color w:val="000000" w:themeColor="text1"/>
          <w:sz w:val="20"/>
          <w:szCs w:val="20"/>
        </w:rPr>
        <w:t>7.</w:t>
      </w:r>
      <w:r w:rsidRPr="005C1326">
        <w:rPr>
          <w:rFonts w:ascii="Comic Sans MS" w:hAnsi="Comic Sans MS"/>
          <w:color w:val="000000" w:themeColor="text1"/>
          <w:sz w:val="20"/>
          <w:szCs w:val="20"/>
        </w:rPr>
        <w:t xml:space="preserve"> Find the Surface Area</w:t>
      </w:r>
    </w:p>
    <w:p w:rsidR="008D1678" w:rsidRPr="005C1326" w:rsidRDefault="00B91325" w:rsidP="008D1678">
      <w:pPr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7pt;margin-top:22.35pt;width:1in;height:54pt;z-index:251672576" filled="f" stroked="f">
            <v:textbox style="mso-next-textbox:#_x0000_s1027">
              <w:txbxContent>
                <w:p w:rsidR="005C1326" w:rsidRDefault="005C1326" w:rsidP="008D1678">
                  <w:r>
                    <w:t>13 in</w:t>
                  </w:r>
                </w:p>
              </w:txbxContent>
            </v:textbox>
          </v:shape>
        </w:pict>
      </w:r>
      <w:r w:rsidR="008D1678" w:rsidRPr="005C1326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8255</wp:posOffset>
            </wp:positionV>
            <wp:extent cx="1485900" cy="1476375"/>
            <wp:effectExtent l="19050" t="0" r="0" b="0"/>
            <wp:wrapNone/>
            <wp:docPr id="10" name="Picture 3" descr="൸ࡩ඀ࡩ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൸ࡩ඀ࡩ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tabs>
          <w:tab w:val="left" w:pos="3555"/>
          <w:tab w:val="left" w:pos="7050"/>
        </w:tabs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color w:val="000000" w:themeColor="text1"/>
          <w:sz w:val="20"/>
          <w:szCs w:val="20"/>
        </w:rPr>
        <w:tab/>
        <w:t xml:space="preserve">                                                      12 in</w:t>
      </w:r>
    </w:p>
    <w:p w:rsidR="008D1678" w:rsidRPr="005C1326" w:rsidRDefault="00B91325" w:rsidP="008D1678">
      <w:pPr>
        <w:ind w:left="6480" w:firstLine="720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</w:rPr>
        <w:pict>
          <v:shape id="_x0000_s1026" type="#_x0000_t202" style="position:absolute;left:0;text-align:left;margin-left:465.75pt;margin-top:18.5pt;width:43.5pt;height:27pt;z-index:251671552" filled="f" stroked="f">
            <v:textbox style="mso-next-textbox:#_x0000_s1026">
              <w:txbxContent>
                <w:p w:rsidR="005C1326" w:rsidRDefault="005C1326" w:rsidP="008D1678">
                  <w:r>
                    <w:t>6 in</w:t>
                  </w:r>
                </w:p>
              </w:txbxContent>
            </v:textbox>
          </v:shape>
        </w:pict>
      </w:r>
    </w:p>
    <w:p w:rsidR="008D1678" w:rsidRPr="005C1326" w:rsidRDefault="00B91325" w:rsidP="008D1678">
      <w:pPr>
        <w:ind w:left="6480" w:firstLine="720"/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  <w:lang w:eastAsia="zh-TW"/>
        </w:rPr>
        <w:pict>
          <v:shape id="_x0000_s1028" type="#_x0000_t202" style="position:absolute;left:0;text-align:left;margin-left:398.55pt;margin-top:15pt;width:34.25pt;height:33.25pt;z-index:251673600;mso-height-percent:200;mso-height-percent:200;mso-width-relative:margin;mso-height-relative:margin" filled="f" stroked="f">
            <v:textbox style="mso-next-textbox:#_x0000_s1028;mso-fit-shape-to-text:t">
              <w:txbxContent>
                <w:p w:rsidR="005C1326" w:rsidRPr="006E7974" w:rsidRDefault="005C1326" w:rsidP="008D167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E7974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in</w:t>
                  </w:r>
                </w:p>
              </w:txbxContent>
            </v:textbox>
          </v:shape>
        </w:pict>
      </w:r>
    </w:p>
    <w:p w:rsidR="008D1678" w:rsidRPr="005C1326" w:rsidRDefault="008D1678" w:rsidP="008D1678">
      <w:pPr>
        <w:ind w:left="6480" w:firstLine="720"/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8D1678" w:rsidRPr="005C1326" w:rsidRDefault="008D1678" w:rsidP="008D1678">
      <w:pPr>
        <w:rPr>
          <w:rFonts w:ascii="Comic Sans MS" w:hAnsi="Comic Sans MS"/>
          <w:color w:val="000000" w:themeColor="text1"/>
          <w:sz w:val="20"/>
          <w:szCs w:val="20"/>
        </w:rPr>
      </w:pPr>
      <w:r w:rsidRPr="005C1326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252095</wp:posOffset>
            </wp:positionV>
            <wp:extent cx="5486400" cy="18097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86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BB7" w:rsidRPr="005C1326" w:rsidRDefault="00402BB7" w:rsidP="008D1678">
      <w:pPr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sectPr w:rsidR="00402BB7" w:rsidRPr="005C1326" w:rsidSect="009F559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26" w:rsidRDefault="005C1326" w:rsidP="006152A5">
      <w:pPr>
        <w:spacing w:after="0" w:line="240" w:lineRule="auto"/>
      </w:pPr>
      <w:r>
        <w:separator/>
      </w:r>
    </w:p>
  </w:endnote>
  <w:endnote w:type="continuationSeparator" w:id="1">
    <w:p w:rsidR="005C1326" w:rsidRDefault="005C1326" w:rsidP="0061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26" w:rsidRDefault="005C1326" w:rsidP="006152A5">
      <w:pPr>
        <w:spacing w:after="0" w:line="240" w:lineRule="auto"/>
      </w:pPr>
      <w:r>
        <w:separator/>
      </w:r>
    </w:p>
  </w:footnote>
  <w:footnote w:type="continuationSeparator" w:id="1">
    <w:p w:rsidR="005C1326" w:rsidRDefault="005C1326" w:rsidP="0061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26" w:rsidRDefault="005C1326" w:rsidP="005C1326">
    <w:pPr>
      <w:pStyle w:val="Header"/>
    </w:pPr>
    <w:r>
      <w:t>Eric Johnston                         Josh Sadler                            Nick Spry                               Greg Cotton</w:t>
    </w:r>
  </w:p>
  <w:p w:rsidR="005C1326" w:rsidRDefault="005C1326" w:rsidP="00CC3DD4">
    <w:pPr>
      <w:pStyle w:val="Header"/>
      <w:jc w:val="center"/>
    </w:pPr>
    <w:hyperlink r:id="rId1" w:history="1">
      <w:r w:rsidRPr="00FE1119">
        <w:rPr>
          <w:rStyle w:val="Hyperlink"/>
        </w:rPr>
        <w:t>John8394@fredonia.edu</w:t>
      </w:r>
    </w:hyperlink>
    <w:r>
      <w:t xml:space="preserve">   </w:t>
    </w:r>
    <w:hyperlink r:id="rId2" w:history="1">
      <w:r w:rsidRPr="00FE1119">
        <w:rPr>
          <w:rStyle w:val="Hyperlink"/>
        </w:rPr>
        <w:t>sadl1192@fredonia.edu</w:t>
      </w:r>
    </w:hyperlink>
    <w:r>
      <w:t xml:space="preserve">     </w:t>
    </w:r>
    <w:hyperlink r:id="rId3" w:history="1">
      <w:r w:rsidRPr="00FE1119">
        <w:rPr>
          <w:rStyle w:val="Hyperlink"/>
        </w:rPr>
        <w:t>spry8320@fredonia.edu</w:t>
      </w:r>
    </w:hyperlink>
    <w:r>
      <w:t xml:space="preserve">    </w:t>
    </w:r>
    <w:hyperlink r:id="rId4" w:history="1">
      <w:r w:rsidRPr="00FE1119">
        <w:rPr>
          <w:rStyle w:val="Hyperlink"/>
        </w:rPr>
        <w:t>cott6397@fredonia.edu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80C"/>
    <w:multiLevelType w:val="hybridMultilevel"/>
    <w:tmpl w:val="4876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955A5"/>
    <w:multiLevelType w:val="hybridMultilevel"/>
    <w:tmpl w:val="9168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2A5"/>
    <w:rsid w:val="002F6D66"/>
    <w:rsid w:val="00402BB7"/>
    <w:rsid w:val="00481F01"/>
    <w:rsid w:val="004E5F8B"/>
    <w:rsid w:val="005949C5"/>
    <w:rsid w:val="005C1326"/>
    <w:rsid w:val="006152A5"/>
    <w:rsid w:val="0062753F"/>
    <w:rsid w:val="008D1678"/>
    <w:rsid w:val="00947723"/>
    <w:rsid w:val="009F559C"/>
    <w:rsid w:val="00B91325"/>
    <w:rsid w:val="00CC3DD4"/>
    <w:rsid w:val="00E8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2A5"/>
  </w:style>
  <w:style w:type="paragraph" w:styleId="Footer">
    <w:name w:val="footer"/>
    <w:basedOn w:val="Normal"/>
    <w:link w:val="FooterChar"/>
    <w:uiPriority w:val="99"/>
    <w:semiHidden/>
    <w:unhideWhenUsed/>
    <w:rsid w:val="0061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2A5"/>
  </w:style>
  <w:style w:type="character" w:styleId="Hyperlink">
    <w:name w:val="Hyperlink"/>
    <w:basedOn w:val="DefaultParagraphFont"/>
    <w:uiPriority w:val="99"/>
    <w:unhideWhenUsed/>
    <w:rsid w:val="00615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y8320@fredonia.edu" TargetMode="External"/><Relationship Id="rId2" Type="http://schemas.openxmlformats.org/officeDocument/2006/relationships/hyperlink" Target="mailto:sadl1192@fredonia.edu" TargetMode="External"/><Relationship Id="rId1" Type="http://schemas.openxmlformats.org/officeDocument/2006/relationships/hyperlink" Target="mailto:John8394@fredonia.edu" TargetMode="External"/><Relationship Id="rId4" Type="http://schemas.openxmlformats.org/officeDocument/2006/relationships/hyperlink" Target="mailto:cott6397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john8394</dc:creator>
  <cp:lastModifiedBy>sadl1192</cp:lastModifiedBy>
  <cp:revision>3</cp:revision>
  <cp:lastPrinted>2009-10-22T20:44:00Z</cp:lastPrinted>
  <dcterms:created xsi:type="dcterms:W3CDTF">2009-10-22T18:50:00Z</dcterms:created>
  <dcterms:modified xsi:type="dcterms:W3CDTF">2009-10-22T20:46:00Z</dcterms:modified>
</cp:coreProperties>
</file>